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F4FF0" w14:textId="77777777" w:rsidR="001A63C6" w:rsidRDefault="00774366">
      <w:pPr>
        <w:pStyle w:val="Logo"/>
      </w:pPr>
      <w:r>
        <w:t>,</w:t>
      </w:r>
      <w:hyperlink r:id="rId11" w:history="1"/>
    </w:p>
    <w:p w14:paraId="707A5F62" w14:textId="77777777" w:rsidR="00CE244D" w:rsidRDefault="00CE244D" w:rsidP="009F395C">
      <w:pPr>
        <w:pStyle w:val="EMISInternalUseOnly"/>
        <w:spacing w:after="1320"/>
      </w:pPr>
    </w:p>
    <w:p w14:paraId="21AA3175" w14:textId="77777777" w:rsidR="00FA2A29" w:rsidRDefault="00F76D68" w:rsidP="002C1F90">
      <w:pPr>
        <w:pStyle w:val="BodyText"/>
        <w:jc w:val="center"/>
        <w:rPr>
          <w:rFonts w:ascii="Arial" w:hAnsi="Arial" w:cs="Arial"/>
          <w:color w:val="25ADE9"/>
          <w:sz w:val="72"/>
          <w:szCs w:val="44"/>
        </w:rPr>
      </w:pPr>
      <w:proofErr w:type="spellStart"/>
      <w:r>
        <w:rPr>
          <w:rFonts w:ascii="Arial" w:hAnsi="Arial" w:cs="Arial"/>
          <w:color w:val="25ADE9"/>
          <w:sz w:val="72"/>
          <w:szCs w:val="44"/>
        </w:rPr>
        <w:t>OpenPseudonymiser</w:t>
      </w:r>
      <w:proofErr w:type="spellEnd"/>
      <w:r>
        <w:rPr>
          <w:rFonts w:ascii="Arial" w:hAnsi="Arial" w:cs="Arial"/>
          <w:color w:val="25ADE9"/>
          <w:sz w:val="72"/>
          <w:szCs w:val="44"/>
        </w:rPr>
        <w:br/>
        <w:t>Desk</w:t>
      </w:r>
      <w:r w:rsidR="00771D8A">
        <w:rPr>
          <w:rFonts w:ascii="Arial" w:hAnsi="Arial" w:cs="Arial"/>
          <w:color w:val="25ADE9"/>
          <w:sz w:val="72"/>
          <w:szCs w:val="44"/>
        </w:rPr>
        <w:t>top Software</w:t>
      </w:r>
    </w:p>
    <w:p w14:paraId="19381CEA" w14:textId="77777777" w:rsidR="00A62AB3" w:rsidRDefault="00571F41" w:rsidP="002C1F90">
      <w:pPr>
        <w:pStyle w:val="BodyText"/>
        <w:jc w:val="center"/>
        <w:rPr>
          <w:rFonts w:ascii="Arial" w:hAnsi="Arial" w:cs="Arial"/>
          <w:color w:val="25ADE9"/>
          <w:sz w:val="72"/>
          <w:szCs w:val="44"/>
        </w:rPr>
      </w:pPr>
      <w:r>
        <w:rPr>
          <w:rFonts w:ascii="Arial" w:hAnsi="Arial" w:cs="Arial"/>
          <w:color w:val="25ADE9"/>
          <w:sz w:val="72"/>
          <w:szCs w:val="44"/>
        </w:rPr>
        <w:t>User Guide</w:t>
      </w:r>
    </w:p>
    <w:p w14:paraId="18B9F475" w14:textId="19B7D1BD" w:rsidR="002C1F90" w:rsidRPr="00ED68A0" w:rsidRDefault="007A391F" w:rsidP="002C1F90">
      <w:pPr>
        <w:pStyle w:val="BodyText"/>
        <w:jc w:val="center"/>
        <w:rPr>
          <w:rFonts w:ascii="Arial" w:hAnsi="Arial" w:cs="Arial"/>
          <w:color w:val="25ADE9"/>
          <w:sz w:val="40"/>
          <w:szCs w:val="40"/>
        </w:rPr>
      </w:pPr>
      <w:r>
        <w:rPr>
          <w:rFonts w:ascii="Arial" w:hAnsi="Arial" w:cs="Arial"/>
          <w:color w:val="25ADE9"/>
          <w:sz w:val="40"/>
          <w:szCs w:val="40"/>
        </w:rPr>
        <w:br/>
      </w:r>
      <w:r w:rsidR="002C1F90" w:rsidRPr="00ED68A0">
        <w:rPr>
          <w:rFonts w:ascii="Arial" w:hAnsi="Arial" w:cs="Arial"/>
          <w:color w:val="25ADE9"/>
          <w:sz w:val="40"/>
          <w:szCs w:val="40"/>
        </w:rPr>
        <w:t>Version No</w:t>
      </w:r>
      <w:r w:rsidR="007A18D0">
        <w:rPr>
          <w:rFonts w:ascii="Arial" w:hAnsi="Arial" w:cs="Arial"/>
          <w:color w:val="25ADE9"/>
          <w:sz w:val="40"/>
          <w:szCs w:val="40"/>
        </w:rPr>
        <w:t>:</w:t>
      </w:r>
      <w:r w:rsidR="00DC2DCB">
        <w:rPr>
          <w:rFonts w:ascii="Arial" w:hAnsi="Arial" w:cs="Arial"/>
          <w:color w:val="25ADE9"/>
          <w:sz w:val="40"/>
          <w:szCs w:val="40"/>
        </w:rPr>
        <w:t xml:space="preserve"> </w:t>
      </w:r>
      <w:r w:rsidR="009E5C21">
        <w:rPr>
          <w:rFonts w:ascii="Arial" w:hAnsi="Arial" w:cs="Arial"/>
          <w:color w:val="25ADE9"/>
          <w:sz w:val="40"/>
          <w:szCs w:val="40"/>
        </w:rPr>
        <w:t>2.0.2</w:t>
      </w:r>
      <w:r w:rsidR="002C0E8A">
        <w:rPr>
          <w:rFonts w:ascii="Arial" w:hAnsi="Arial" w:cs="Arial"/>
          <w:color w:val="25ADE9"/>
          <w:sz w:val="40"/>
          <w:szCs w:val="40"/>
        </w:rPr>
        <w:t>c</w:t>
      </w:r>
    </w:p>
    <w:p w14:paraId="30E3EFDE" w14:textId="77777777" w:rsidR="002C1F90" w:rsidRDefault="002C1F90" w:rsidP="009F395C">
      <w:pPr>
        <w:pStyle w:val="Contents"/>
      </w:pPr>
    </w:p>
    <w:p w14:paraId="3375D670" w14:textId="77777777" w:rsidR="00CF7A24" w:rsidRDefault="00CF7A24" w:rsidP="00CF7A24">
      <w:pPr>
        <w:pStyle w:val="Contents"/>
      </w:pPr>
      <w:r>
        <w:t>Revision History</w:t>
      </w:r>
    </w:p>
    <w:tbl>
      <w:tblPr>
        <w:tblpPr w:leftFromText="180" w:rightFromText="180" w:vertAnchor="text" w:tblpY="1"/>
        <w:tblOverlap w:val="never"/>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596"/>
        <w:gridCol w:w="956"/>
        <w:gridCol w:w="6946"/>
      </w:tblGrid>
      <w:tr w:rsidR="00CF7A24" w14:paraId="65180C9D" w14:textId="77777777" w:rsidTr="004B0EC9">
        <w:tc>
          <w:tcPr>
            <w:tcW w:w="1596" w:type="dxa"/>
          </w:tcPr>
          <w:p w14:paraId="4AB068C5" w14:textId="77777777" w:rsidR="00CF7A24" w:rsidRDefault="00CF7A24" w:rsidP="004B0EC9">
            <w:pPr>
              <w:pStyle w:val="TableHeading"/>
            </w:pPr>
            <w:r>
              <w:t>Revision date</w:t>
            </w:r>
          </w:p>
        </w:tc>
        <w:tc>
          <w:tcPr>
            <w:tcW w:w="956" w:type="dxa"/>
          </w:tcPr>
          <w:p w14:paraId="6CB01E7D" w14:textId="77777777" w:rsidR="00CF7A24" w:rsidRDefault="00CF7A24" w:rsidP="004B0EC9">
            <w:pPr>
              <w:pStyle w:val="TableHeading"/>
            </w:pPr>
            <w:r>
              <w:t>Version</w:t>
            </w:r>
          </w:p>
        </w:tc>
        <w:tc>
          <w:tcPr>
            <w:tcW w:w="6946" w:type="dxa"/>
          </w:tcPr>
          <w:p w14:paraId="3B8E81D8" w14:textId="77777777" w:rsidR="00CF7A24" w:rsidRDefault="00CF7A24" w:rsidP="004B0EC9">
            <w:pPr>
              <w:pStyle w:val="TableHeading"/>
            </w:pPr>
            <w:r>
              <w:t>Summary of Changes</w:t>
            </w:r>
          </w:p>
        </w:tc>
      </w:tr>
      <w:tr w:rsidR="00CF7A24" w14:paraId="120EE665" w14:textId="77777777" w:rsidTr="004B0EC9">
        <w:tc>
          <w:tcPr>
            <w:tcW w:w="1596" w:type="dxa"/>
          </w:tcPr>
          <w:p w14:paraId="66A8D85F" w14:textId="77777777" w:rsidR="00CF7A24" w:rsidRDefault="00CF7A24" w:rsidP="00CF7A24">
            <w:pPr>
              <w:pStyle w:val="TableText"/>
            </w:pPr>
            <w:r>
              <w:t>17/09/2014</w:t>
            </w:r>
          </w:p>
        </w:tc>
        <w:tc>
          <w:tcPr>
            <w:tcW w:w="956" w:type="dxa"/>
          </w:tcPr>
          <w:p w14:paraId="76819F95" w14:textId="77777777" w:rsidR="00CF7A24" w:rsidRDefault="00CF7A24" w:rsidP="00CF7A24">
            <w:pPr>
              <w:pStyle w:val="TableText"/>
            </w:pPr>
            <w:r>
              <w:t>2.0.2</w:t>
            </w:r>
          </w:p>
        </w:tc>
        <w:tc>
          <w:tcPr>
            <w:tcW w:w="6946" w:type="dxa"/>
          </w:tcPr>
          <w:p w14:paraId="65D4069F" w14:textId="77777777" w:rsidR="00CF7A24" w:rsidRDefault="00CF7A24" w:rsidP="004B0EC9">
            <w:pPr>
              <w:pStyle w:val="TableText"/>
            </w:pPr>
            <w:r>
              <w:t>Original</w:t>
            </w:r>
          </w:p>
        </w:tc>
      </w:tr>
      <w:tr w:rsidR="00CF7A24" w14:paraId="4389B28F" w14:textId="77777777" w:rsidTr="004B0EC9">
        <w:tc>
          <w:tcPr>
            <w:tcW w:w="1596" w:type="dxa"/>
          </w:tcPr>
          <w:p w14:paraId="60A961FE" w14:textId="77777777" w:rsidR="00CF7A24" w:rsidRDefault="00CF7A24" w:rsidP="00CF7A24">
            <w:pPr>
              <w:pStyle w:val="TableText"/>
            </w:pPr>
            <w:r>
              <w:t>18/09/2015</w:t>
            </w:r>
          </w:p>
        </w:tc>
        <w:tc>
          <w:tcPr>
            <w:tcW w:w="956" w:type="dxa"/>
          </w:tcPr>
          <w:p w14:paraId="5D213B0B" w14:textId="77777777" w:rsidR="00CF7A24" w:rsidRDefault="00CF7A24" w:rsidP="00CF7A24">
            <w:pPr>
              <w:pStyle w:val="TableText"/>
            </w:pPr>
            <w:r>
              <w:t>2.0.2a</w:t>
            </w:r>
          </w:p>
        </w:tc>
        <w:tc>
          <w:tcPr>
            <w:tcW w:w="6946" w:type="dxa"/>
          </w:tcPr>
          <w:p w14:paraId="5EE2F2CE" w14:textId="77777777" w:rsidR="00CF7A24" w:rsidRDefault="00CF7A24" w:rsidP="00CF7A24">
            <w:pPr>
              <w:pStyle w:val="TableText"/>
            </w:pPr>
            <w:r>
              <w:t>Added information about the 128 random character generation of salt to Appendix A</w:t>
            </w:r>
          </w:p>
        </w:tc>
      </w:tr>
      <w:tr w:rsidR="00871F40" w14:paraId="0578132B" w14:textId="77777777" w:rsidTr="004B0EC9">
        <w:tc>
          <w:tcPr>
            <w:tcW w:w="1596" w:type="dxa"/>
          </w:tcPr>
          <w:p w14:paraId="1493FD1B" w14:textId="77777777" w:rsidR="00871F40" w:rsidRDefault="00871F40" w:rsidP="00CF7A24">
            <w:pPr>
              <w:pStyle w:val="TableText"/>
            </w:pPr>
            <w:r>
              <w:t>20/02/2016</w:t>
            </w:r>
          </w:p>
        </w:tc>
        <w:tc>
          <w:tcPr>
            <w:tcW w:w="956" w:type="dxa"/>
          </w:tcPr>
          <w:p w14:paraId="0C61B088" w14:textId="77777777" w:rsidR="00871F40" w:rsidRDefault="00871F40" w:rsidP="00CF7A24">
            <w:pPr>
              <w:pStyle w:val="TableText"/>
            </w:pPr>
            <w:r>
              <w:t>2.0.</w:t>
            </w:r>
            <w:proofErr w:type="gramStart"/>
            <w:r>
              <w:t>2.b</w:t>
            </w:r>
            <w:proofErr w:type="gramEnd"/>
          </w:p>
        </w:tc>
        <w:tc>
          <w:tcPr>
            <w:tcW w:w="6946" w:type="dxa"/>
          </w:tcPr>
          <w:p w14:paraId="1ABDFBF8" w14:textId="77777777" w:rsidR="00871F40" w:rsidRDefault="00871F40" w:rsidP="00CF7A24">
            <w:pPr>
              <w:pStyle w:val="TableText"/>
            </w:pPr>
            <w:r>
              <w:t>Amends to Licence section 3</w:t>
            </w:r>
          </w:p>
        </w:tc>
      </w:tr>
      <w:tr w:rsidR="002C0E8A" w14:paraId="628BE95B" w14:textId="77777777" w:rsidTr="004B0EC9">
        <w:tc>
          <w:tcPr>
            <w:tcW w:w="1596" w:type="dxa"/>
          </w:tcPr>
          <w:p w14:paraId="626F3B8C" w14:textId="6283B9FB" w:rsidR="002C0E8A" w:rsidRDefault="002C0E8A" w:rsidP="00CF7A24">
            <w:pPr>
              <w:pStyle w:val="TableText"/>
            </w:pPr>
            <w:r>
              <w:t>21/09/2020</w:t>
            </w:r>
          </w:p>
        </w:tc>
        <w:tc>
          <w:tcPr>
            <w:tcW w:w="956" w:type="dxa"/>
          </w:tcPr>
          <w:p w14:paraId="604C4A97" w14:textId="6EEA04F7" w:rsidR="002C0E8A" w:rsidRDefault="002C0E8A" w:rsidP="00CF7A24">
            <w:pPr>
              <w:pStyle w:val="TableText"/>
            </w:pPr>
            <w:r>
              <w:t>2.0.2c</w:t>
            </w:r>
          </w:p>
        </w:tc>
        <w:tc>
          <w:tcPr>
            <w:tcW w:w="6946" w:type="dxa"/>
          </w:tcPr>
          <w:p w14:paraId="69D66FCD" w14:textId="29C572DA" w:rsidR="002C0E8A" w:rsidRDefault="002C0E8A" w:rsidP="00CF7A24">
            <w:pPr>
              <w:pStyle w:val="TableText"/>
            </w:pPr>
            <w:r>
              <w:t>Added Windows 10</w:t>
            </w:r>
          </w:p>
        </w:tc>
      </w:tr>
    </w:tbl>
    <w:p w14:paraId="6A840354" w14:textId="77777777" w:rsidR="009F395C" w:rsidRDefault="009F395C" w:rsidP="009F395C">
      <w:pPr>
        <w:pStyle w:val="CopyrightInfo"/>
        <w:ind w:right="18"/>
      </w:pPr>
    </w:p>
    <w:p w14:paraId="65809BE2" w14:textId="77777777" w:rsidR="00571F41" w:rsidRDefault="00571F41" w:rsidP="002C1F90">
      <w:pPr>
        <w:pStyle w:val="CopyrightInfo"/>
        <w:spacing w:after="0"/>
      </w:pPr>
    </w:p>
    <w:p w14:paraId="11E91C4C" w14:textId="77777777" w:rsidR="00571F41" w:rsidRDefault="00571F41" w:rsidP="002C1F90">
      <w:pPr>
        <w:pStyle w:val="CopyrightInfo"/>
        <w:spacing w:after="0"/>
      </w:pPr>
    </w:p>
    <w:p w14:paraId="36EF585E" w14:textId="77777777" w:rsidR="00871F40" w:rsidRDefault="00871F40" w:rsidP="002C1F90">
      <w:pPr>
        <w:pStyle w:val="CopyrightInfo"/>
        <w:spacing w:after="0"/>
      </w:pPr>
    </w:p>
    <w:p w14:paraId="171DCFF0" w14:textId="77777777" w:rsidR="00571F41" w:rsidRDefault="00571F41" w:rsidP="002C1F90">
      <w:pPr>
        <w:pStyle w:val="CopyrightInfo"/>
        <w:spacing w:after="0"/>
      </w:pPr>
    </w:p>
    <w:p w14:paraId="6DBEF018" w14:textId="77777777" w:rsidR="0041654A" w:rsidRDefault="0041654A" w:rsidP="002C1F90">
      <w:pPr>
        <w:pStyle w:val="CopyrightInfo"/>
        <w:spacing w:after="0"/>
      </w:pPr>
    </w:p>
    <w:p w14:paraId="510DB49D" w14:textId="77777777" w:rsidR="0041654A" w:rsidRDefault="0041654A" w:rsidP="002C1F90">
      <w:pPr>
        <w:pStyle w:val="CopyrightInfo"/>
        <w:spacing w:after="0"/>
      </w:pPr>
    </w:p>
    <w:p w14:paraId="15D6DA75" w14:textId="77777777" w:rsidR="0041654A" w:rsidRDefault="0041654A" w:rsidP="0041654A">
      <w:pPr>
        <w:pStyle w:val="BodyText"/>
        <w:jc w:val="center"/>
        <w:rPr>
          <w:sz w:val="20"/>
          <w:szCs w:val="20"/>
        </w:rPr>
      </w:pPr>
    </w:p>
    <w:p w14:paraId="6E8771CC" w14:textId="77777777" w:rsidR="0041654A" w:rsidRDefault="0041654A" w:rsidP="0041654A">
      <w:pPr>
        <w:pStyle w:val="BodyText"/>
        <w:jc w:val="center"/>
        <w:rPr>
          <w:sz w:val="20"/>
          <w:szCs w:val="20"/>
        </w:rPr>
      </w:pPr>
    </w:p>
    <w:p w14:paraId="5D25A142" w14:textId="77777777" w:rsidR="0041654A" w:rsidRDefault="0041654A" w:rsidP="0041654A">
      <w:pPr>
        <w:spacing w:after="0"/>
        <w:rPr>
          <w:rFonts w:ascii="Palatino Linotype" w:hAnsi="Palatino Linotype"/>
          <w:sz w:val="16"/>
          <w:szCs w:val="16"/>
        </w:rPr>
      </w:pPr>
      <w:proofErr w:type="spellStart"/>
      <w:r w:rsidRPr="008D104E">
        <w:rPr>
          <w:rFonts w:ascii="Palatino Linotype" w:hAnsi="Palatino Linotype"/>
          <w:sz w:val="16"/>
          <w:szCs w:val="16"/>
        </w:rPr>
        <w:t>OpenPseudonymiser</w:t>
      </w:r>
      <w:proofErr w:type="spellEnd"/>
      <w:r w:rsidRPr="008D104E">
        <w:rPr>
          <w:rFonts w:ascii="Palatino Linotype" w:hAnsi="Palatino Linotype"/>
          <w:sz w:val="16"/>
          <w:szCs w:val="16"/>
        </w:rPr>
        <w:t xml:space="preserve"> documentation by the </w:t>
      </w:r>
      <w:r w:rsidRPr="008D104E">
        <w:rPr>
          <w:rFonts w:ascii="Palatino Linotype" w:hAnsi="Palatino Linotype"/>
          <w:bCs/>
          <w:sz w:val="16"/>
          <w:szCs w:val="16"/>
        </w:rPr>
        <w:t xml:space="preserve">Julia Hippisley-Cox, </w:t>
      </w:r>
      <w:r w:rsidRPr="008D104E">
        <w:rPr>
          <w:rFonts w:ascii="Palatino Linotype" w:hAnsi="Palatino Linotype"/>
          <w:sz w:val="16"/>
          <w:szCs w:val="16"/>
        </w:rPr>
        <w:t>University of Nottingham is licensed under a Creative Commons Attribution-</w:t>
      </w:r>
      <w:proofErr w:type="spellStart"/>
      <w:r w:rsidRPr="008D104E">
        <w:rPr>
          <w:rFonts w:ascii="Palatino Linotype" w:hAnsi="Palatino Linotype"/>
          <w:sz w:val="16"/>
          <w:szCs w:val="16"/>
        </w:rPr>
        <w:t>NoDerivs</w:t>
      </w:r>
      <w:proofErr w:type="spellEnd"/>
      <w:r w:rsidRPr="008D104E">
        <w:rPr>
          <w:rFonts w:ascii="Palatino Linotype" w:hAnsi="Palatino Linotype"/>
          <w:sz w:val="16"/>
          <w:szCs w:val="16"/>
        </w:rPr>
        <w:t xml:space="preserve"> 2.0 UK: England &amp; Wales License. </w:t>
      </w:r>
      <w:hyperlink r:id="rId12" w:history="1">
        <w:r w:rsidRPr="008A7EF7">
          <w:rPr>
            <w:rStyle w:val="Hyperlink"/>
            <w:rFonts w:ascii="Palatino Linotype" w:hAnsi="Palatino Linotype"/>
            <w:sz w:val="16"/>
            <w:szCs w:val="16"/>
          </w:rPr>
          <w:t>www.openpseudonymiser.org</w:t>
        </w:r>
      </w:hyperlink>
    </w:p>
    <w:p w14:paraId="07A84E73" w14:textId="77777777" w:rsidR="0041654A" w:rsidRDefault="0041654A" w:rsidP="0041654A">
      <w:pPr>
        <w:spacing w:after="0"/>
        <w:rPr>
          <w:rFonts w:ascii="Palatino Linotype" w:hAnsi="Palatino Linotype"/>
          <w:sz w:val="16"/>
          <w:szCs w:val="16"/>
        </w:rPr>
      </w:pPr>
    </w:p>
    <w:p w14:paraId="5ED653B6" w14:textId="77777777" w:rsidR="0041654A" w:rsidRPr="008D104E" w:rsidRDefault="0041654A" w:rsidP="0041654A">
      <w:pPr>
        <w:spacing w:after="0"/>
        <w:rPr>
          <w:rFonts w:ascii="Palatino Linotype" w:hAnsi="Palatino Linotype"/>
          <w:sz w:val="16"/>
          <w:szCs w:val="16"/>
        </w:rPr>
      </w:pPr>
      <w:r>
        <w:rPr>
          <w:rFonts w:ascii="Palatino Linotype" w:hAnsi="Palatino Linotype"/>
          <w:sz w:val="16"/>
          <w:szCs w:val="16"/>
        </w:rPr>
        <w:t xml:space="preserve">The </w:t>
      </w:r>
      <w:proofErr w:type="spellStart"/>
      <w:proofErr w:type="gramStart"/>
      <w:r>
        <w:rPr>
          <w:rFonts w:ascii="Palatino Linotype" w:hAnsi="Palatino Linotype"/>
          <w:sz w:val="16"/>
          <w:szCs w:val="16"/>
        </w:rPr>
        <w:t>OpenPseudonymiser</w:t>
      </w:r>
      <w:proofErr w:type="spellEnd"/>
      <w:r>
        <w:rPr>
          <w:rFonts w:ascii="Palatino Linotype" w:hAnsi="Palatino Linotype"/>
          <w:sz w:val="16"/>
          <w:szCs w:val="16"/>
        </w:rPr>
        <w:t xml:space="preserve"> </w:t>
      </w:r>
      <w:r w:rsidRPr="008D104E">
        <w:rPr>
          <w:rFonts w:ascii="Palatino Linotype" w:hAnsi="Palatino Linotype"/>
          <w:sz w:val="16"/>
          <w:szCs w:val="16"/>
        </w:rPr>
        <w:t xml:space="preserve"> software</w:t>
      </w:r>
      <w:proofErr w:type="gramEnd"/>
      <w:r w:rsidRPr="008D104E">
        <w:rPr>
          <w:rFonts w:ascii="Palatino Linotype" w:hAnsi="Palatino Linotype"/>
          <w:sz w:val="16"/>
          <w:szCs w:val="16"/>
        </w:rPr>
        <w:t xml:space="preserve"> is issued under the GNU General Public License. University has made reasonable enquiries regarding granted and pending patent applications in the general area of this technology and is not aware of any granted or pending patent in Europe which restricts the use of this software. </w:t>
      </w:r>
      <w:proofErr w:type="gramStart"/>
      <w:r w:rsidRPr="008D104E">
        <w:rPr>
          <w:rFonts w:ascii="Palatino Linotype" w:hAnsi="Palatino Linotype"/>
          <w:sz w:val="16"/>
          <w:szCs w:val="16"/>
        </w:rPr>
        <w:t>In the event that</w:t>
      </w:r>
      <w:proofErr w:type="gramEnd"/>
      <w:r w:rsidRPr="008D104E">
        <w:rPr>
          <w:rFonts w:ascii="Palatino Linotype" w:hAnsi="Palatino Linotype"/>
          <w:sz w:val="16"/>
          <w:szCs w:val="16"/>
        </w:rPr>
        <w:t xml:space="preserve"> University receives a notice of perceived patent infringement, then University will inform users that their use of the software may need to or, if appropriate, must cease in the appropriate territory. University does not make any warranties in this respect and each user shall be solely responsible for ensuring that they do not infringe any</w:t>
      </w:r>
      <w:r w:rsidR="00871F40">
        <w:rPr>
          <w:rFonts w:ascii="Palatino Linotype" w:hAnsi="Palatino Linotype"/>
          <w:sz w:val="16"/>
          <w:szCs w:val="16"/>
        </w:rPr>
        <w:t xml:space="preserve"> </w:t>
      </w:r>
      <w:proofErr w:type="gramStart"/>
      <w:r w:rsidRPr="008D104E">
        <w:rPr>
          <w:rFonts w:ascii="Palatino Linotype" w:hAnsi="Palatino Linotype"/>
          <w:sz w:val="16"/>
          <w:szCs w:val="16"/>
        </w:rPr>
        <w:t>third party</w:t>
      </w:r>
      <w:proofErr w:type="gramEnd"/>
      <w:r w:rsidRPr="008D104E">
        <w:rPr>
          <w:rFonts w:ascii="Palatino Linotype" w:hAnsi="Palatino Linotype"/>
          <w:sz w:val="16"/>
          <w:szCs w:val="16"/>
        </w:rPr>
        <w:t xml:space="preserve"> patent. </w:t>
      </w:r>
    </w:p>
    <w:p w14:paraId="5F566753" w14:textId="77777777" w:rsidR="00771D8A" w:rsidRDefault="00771D8A" w:rsidP="00771D8A">
      <w:pPr>
        <w:pStyle w:val="BodyText"/>
        <w:jc w:val="center"/>
        <w:rPr>
          <w:sz w:val="20"/>
          <w:szCs w:val="20"/>
        </w:rPr>
      </w:pPr>
    </w:p>
    <w:p w14:paraId="10C6BECF" w14:textId="77777777" w:rsidR="00771D8A" w:rsidRDefault="00771D8A" w:rsidP="00771D8A">
      <w:pPr>
        <w:pStyle w:val="BodyText"/>
        <w:jc w:val="center"/>
        <w:rPr>
          <w:sz w:val="20"/>
          <w:szCs w:val="20"/>
        </w:rPr>
      </w:pPr>
    </w:p>
    <w:p w14:paraId="3392D501" w14:textId="77777777" w:rsidR="00771D8A" w:rsidRDefault="00771D8A" w:rsidP="00771D8A">
      <w:pPr>
        <w:pStyle w:val="BodyText"/>
        <w:jc w:val="center"/>
        <w:rPr>
          <w:sz w:val="20"/>
          <w:szCs w:val="20"/>
        </w:rPr>
      </w:pPr>
    </w:p>
    <w:p w14:paraId="23025DFC" w14:textId="77777777" w:rsidR="00771D8A" w:rsidRDefault="00771D8A" w:rsidP="00771D8A">
      <w:pPr>
        <w:pStyle w:val="BodyText"/>
        <w:jc w:val="center"/>
        <w:rPr>
          <w:sz w:val="20"/>
          <w:szCs w:val="20"/>
        </w:rPr>
      </w:pPr>
    </w:p>
    <w:p w14:paraId="2CDC3F20" w14:textId="77777777" w:rsidR="00771D8A" w:rsidRDefault="00771D8A" w:rsidP="00771D8A">
      <w:pPr>
        <w:pStyle w:val="BodyText"/>
        <w:jc w:val="center"/>
        <w:rPr>
          <w:sz w:val="20"/>
          <w:szCs w:val="20"/>
        </w:rPr>
      </w:pPr>
    </w:p>
    <w:p w14:paraId="186E7968" w14:textId="77777777" w:rsidR="00771D8A" w:rsidRDefault="00771D8A" w:rsidP="00771D8A">
      <w:pPr>
        <w:pStyle w:val="BodyText"/>
        <w:jc w:val="center"/>
        <w:rPr>
          <w:sz w:val="20"/>
          <w:szCs w:val="20"/>
        </w:rPr>
      </w:pPr>
    </w:p>
    <w:p w14:paraId="613448E5" w14:textId="77777777" w:rsidR="00771D8A" w:rsidRDefault="00771D8A" w:rsidP="00771D8A">
      <w:pPr>
        <w:pStyle w:val="BodyText"/>
        <w:jc w:val="center"/>
        <w:rPr>
          <w:sz w:val="20"/>
          <w:szCs w:val="20"/>
        </w:rPr>
      </w:pPr>
    </w:p>
    <w:p w14:paraId="2DDD6949" w14:textId="77777777" w:rsidR="00771D8A" w:rsidRDefault="00771D8A" w:rsidP="00771D8A">
      <w:pPr>
        <w:pStyle w:val="BodyText"/>
        <w:jc w:val="center"/>
        <w:rPr>
          <w:sz w:val="20"/>
          <w:szCs w:val="20"/>
        </w:rPr>
      </w:pPr>
    </w:p>
    <w:p w14:paraId="221CE52C" w14:textId="77777777" w:rsidR="003A7A99" w:rsidRDefault="003A7A99" w:rsidP="0041654A">
      <w:pPr>
        <w:pStyle w:val="BodyText"/>
        <w:rPr>
          <w:sz w:val="20"/>
          <w:szCs w:val="20"/>
        </w:rPr>
      </w:pPr>
    </w:p>
    <w:p w14:paraId="49907FAF" w14:textId="77777777" w:rsidR="00B03C51" w:rsidRDefault="00B03C51" w:rsidP="00FA2A29">
      <w:pPr>
        <w:pStyle w:val="Heading1"/>
      </w:pPr>
      <w:bookmarkStart w:id="0" w:name="_Toc303943462"/>
      <w:r>
        <w:t>Overview</w:t>
      </w:r>
      <w:bookmarkEnd w:id="0"/>
    </w:p>
    <w:p w14:paraId="477F26FA" w14:textId="77777777" w:rsidR="00AF2D94" w:rsidRDefault="00AF2D94" w:rsidP="00AF2D94">
      <w:pPr>
        <w:pStyle w:val="BodyText"/>
      </w:pPr>
      <w:r>
        <w:t xml:space="preserve">The University </w:t>
      </w:r>
      <w:proofErr w:type="gramStart"/>
      <w:r>
        <w:t>Of</w:t>
      </w:r>
      <w:proofErr w:type="gramEnd"/>
      <w:r>
        <w:t xml:space="preserve"> Nottingham has created an Open Source standalone windows desktop application called </w:t>
      </w:r>
      <w:proofErr w:type="spellStart"/>
      <w:r>
        <w:t>OpenPseudonymiser</w:t>
      </w:r>
      <w:proofErr w:type="spellEnd"/>
      <w:r>
        <w:t xml:space="preserve"> which is available for download at </w:t>
      </w:r>
      <w:r w:rsidR="000F531B" w:rsidRPr="000F531B">
        <w:t>www.openpseudonymiser.org</w:t>
      </w:r>
    </w:p>
    <w:p w14:paraId="74072CD1" w14:textId="77777777" w:rsidR="00A62AB3" w:rsidRDefault="00571F41" w:rsidP="00B03C51">
      <w:pPr>
        <w:pStyle w:val="BodyText"/>
      </w:pPr>
      <w:r>
        <w:t xml:space="preserve">The program is designed for processing Comma Separated Values ‘CSV’ files. It is used to remove patient identifiable fields such as </w:t>
      </w:r>
      <w:proofErr w:type="spellStart"/>
      <w:r>
        <w:t>NHSNumbers</w:t>
      </w:r>
      <w:proofErr w:type="spellEnd"/>
      <w:r>
        <w:t xml:space="preserve">, ID’s etc </w:t>
      </w:r>
      <w:r w:rsidR="005B32EA">
        <w:t>and replace them with a pseudo</w:t>
      </w:r>
      <w:r>
        <w:t>nymised field called the ‘</w:t>
      </w:r>
      <w:r w:rsidR="007B615D">
        <w:t>d</w:t>
      </w:r>
      <w:r w:rsidR="00AF2D94">
        <w:t>igest’</w:t>
      </w:r>
      <w:r>
        <w:t>.</w:t>
      </w:r>
    </w:p>
    <w:p w14:paraId="524F529F" w14:textId="77777777" w:rsidR="007B615D" w:rsidRDefault="007B615D" w:rsidP="00B03C51">
      <w:pPr>
        <w:pStyle w:val="BodyText"/>
      </w:pPr>
      <w:r>
        <w:t>The digest is a pseudonymised identifier</w:t>
      </w:r>
      <w:r w:rsidRPr="007B615D">
        <w:t xml:space="preserve"> which can be consistently applied to different datasets so that record linkage can be undertaken without disclosure of patient identifiable data.</w:t>
      </w:r>
    </w:p>
    <w:p w14:paraId="482191FA" w14:textId="77777777" w:rsidR="007B615D" w:rsidRDefault="007B615D" w:rsidP="00B03C51">
      <w:pPr>
        <w:pStyle w:val="BodyText"/>
      </w:pPr>
      <w:r>
        <w:t xml:space="preserve">The hashing algorithm used to create the digest a </w:t>
      </w:r>
      <w:proofErr w:type="gramStart"/>
      <w:r>
        <w:t>one way</w:t>
      </w:r>
      <w:proofErr w:type="gramEnd"/>
      <w:r>
        <w:t xml:space="preserve"> process. This means the digest cannot be </w:t>
      </w:r>
      <w:r w:rsidRPr="007B615D">
        <w:t>re</w:t>
      </w:r>
      <w:r>
        <w:t>verse engineered to reveal the identifiable data used to create it.</w:t>
      </w:r>
    </w:p>
    <w:p w14:paraId="4AE9F318" w14:textId="77777777" w:rsidR="00A62AB3" w:rsidRDefault="00A62AB3" w:rsidP="00B03C51">
      <w:pPr>
        <w:pStyle w:val="BodyText"/>
      </w:pPr>
    </w:p>
    <w:p w14:paraId="0C1FC04E" w14:textId="77777777" w:rsidR="00A62AB3" w:rsidRDefault="002D6B70" w:rsidP="00A62AB3">
      <w:pPr>
        <w:pStyle w:val="Heading1"/>
      </w:pPr>
      <w:bookmarkStart w:id="1" w:name="_Toc303943463"/>
      <w:r>
        <w:t>Pre-requisites</w:t>
      </w:r>
      <w:bookmarkEnd w:id="1"/>
    </w:p>
    <w:p w14:paraId="392128FC" w14:textId="5D18DAE9" w:rsidR="00571F41" w:rsidRDefault="00571F41" w:rsidP="00571F41">
      <w:pPr>
        <w:pStyle w:val="BodyText"/>
      </w:pPr>
      <w:r>
        <w:t xml:space="preserve">The program runs on </w:t>
      </w:r>
      <w:r w:rsidR="002C0E8A">
        <w:t>W</w:t>
      </w:r>
      <w:r>
        <w:t xml:space="preserve">indows computers and </w:t>
      </w:r>
      <w:r w:rsidR="002C0E8A">
        <w:t xml:space="preserve">required </w:t>
      </w:r>
      <w:r>
        <w:t>the .NET framework</w:t>
      </w:r>
      <w:r w:rsidR="002C0E8A">
        <w:t xml:space="preserve"> version 3.5</w:t>
      </w:r>
      <w:r w:rsidR="00F76D68">
        <w:t>.</w:t>
      </w:r>
    </w:p>
    <w:p w14:paraId="482E0B50" w14:textId="77777777" w:rsidR="00571F41" w:rsidRDefault="00571F41" w:rsidP="00571F41">
      <w:pPr>
        <w:pStyle w:val="BodyText"/>
        <w:rPr>
          <w:rStyle w:val="Hyperlink"/>
        </w:rPr>
      </w:pPr>
      <w:r>
        <w:t xml:space="preserve">If the program file </w:t>
      </w:r>
      <w:proofErr w:type="spellStart"/>
      <w:r w:rsidR="00AF2D94">
        <w:t>OpenPseudonymiser</w:t>
      </w:r>
      <w:proofErr w:type="spellEnd"/>
      <w:r>
        <w:t xml:space="preserve"> does not open correctly, verify you have the .NET framework is installed by going to </w:t>
      </w:r>
      <w:hyperlink r:id="rId13" w:history="1">
        <w:r>
          <w:rPr>
            <w:rStyle w:val="Hyperlink"/>
          </w:rPr>
          <w:t>http://www.microsoft.com/net/</w:t>
        </w:r>
      </w:hyperlink>
    </w:p>
    <w:p w14:paraId="7FCF0CA6" w14:textId="77777777" w:rsidR="00AF2D94" w:rsidRDefault="00AF2D94" w:rsidP="00571F41">
      <w:pPr>
        <w:pStyle w:val="BodyText"/>
      </w:pPr>
    </w:p>
    <w:p w14:paraId="452547F9" w14:textId="77777777" w:rsidR="00871F40" w:rsidRDefault="00871F40">
      <w:pPr>
        <w:spacing w:after="0"/>
        <w:rPr>
          <w:rFonts w:ascii="Arial Bold" w:hAnsi="Arial Bold" w:cs="Arial"/>
          <w:b/>
          <w:bCs/>
          <w:color w:val="005DAB"/>
          <w:sz w:val="32"/>
          <w:szCs w:val="32"/>
        </w:rPr>
      </w:pPr>
      <w:bookmarkStart w:id="2" w:name="_Toc303943464"/>
      <w:r>
        <w:br w:type="page"/>
      </w:r>
    </w:p>
    <w:p w14:paraId="4246E51D" w14:textId="77777777" w:rsidR="00826D3D" w:rsidRDefault="00826D3D" w:rsidP="00826D3D">
      <w:pPr>
        <w:pStyle w:val="Heading1"/>
      </w:pPr>
      <w:r>
        <w:lastRenderedPageBreak/>
        <w:t>Licence</w:t>
      </w:r>
      <w:bookmarkEnd w:id="2"/>
    </w:p>
    <w:p w14:paraId="34D05237" w14:textId="77777777" w:rsidR="00826D3D" w:rsidRDefault="00826D3D" w:rsidP="00826D3D">
      <w:pPr>
        <w:pStyle w:val="BodyText"/>
      </w:pPr>
      <w:proofErr w:type="spellStart"/>
      <w:r>
        <w:t>OpenPseudonymiser</w:t>
      </w:r>
      <w:proofErr w:type="spellEnd"/>
      <w:r>
        <w:t xml:space="preserve"> is free software: you can redistribute it and/or modify it under the terms of the </w:t>
      </w:r>
      <w:proofErr w:type="spellStart"/>
      <w:r>
        <w:t>GNUGeneral</w:t>
      </w:r>
      <w:proofErr w:type="spellEnd"/>
      <w:r>
        <w:t xml:space="preserve"> Public License as published by the Free Software Foundation, either version 3 of the Licen</w:t>
      </w:r>
      <w:r w:rsidR="00EE7762">
        <w:t xml:space="preserve">se, or </w:t>
      </w:r>
      <w:r>
        <w:t xml:space="preserve">(at your option) any later version. </w:t>
      </w:r>
    </w:p>
    <w:p w14:paraId="36EEE92A" w14:textId="77777777" w:rsidR="00826D3D" w:rsidRDefault="00871F40" w:rsidP="00826D3D">
      <w:pPr>
        <w:pStyle w:val="BodyText"/>
      </w:pPr>
      <w:proofErr w:type="spellStart"/>
      <w:r>
        <w:t>OpenPseudonymiser</w:t>
      </w:r>
      <w:proofErr w:type="spellEnd"/>
      <w:r>
        <w:t xml:space="preserve">, </w:t>
      </w:r>
      <w:r w:rsidRPr="00930768">
        <w:t xml:space="preserve">including the website, software, documentation and key server technology, </w:t>
      </w:r>
      <w:r w:rsidR="00826D3D">
        <w:t>is distributed in the hope that it will be useful,</w:t>
      </w:r>
      <w:r w:rsidR="00114BE4">
        <w:t xml:space="preserve"> </w:t>
      </w:r>
      <w:r w:rsidR="00826D3D">
        <w:t xml:space="preserve">but WITHOUT ANY </w:t>
      </w:r>
      <w:proofErr w:type="gramStart"/>
      <w:r w:rsidR="00826D3D">
        <w:t>WARRANTY;</w:t>
      </w:r>
      <w:proofErr w:type="gramEnd"/>
      <w:r w:rsidR="00826D3D">
        <w:t xml:space="preserve"> without even the implied warranty of MERCHANTABILITY or FITNESS FOR A PARTICULAR PURPOSE.  See the GNU General Public License for more details. </w:t>
      </w:r>
    </w:p>
    <w:p w14:paraId="0673BA4A" w14:textId="77777777" w:rsidR="00871F40" w:rsidRPr="00871F40" w:rsidRDefault="00871F40" w:rsidP="00871F40">
      <w:pPr>
        <w:spacing w:before="100" w:beforeAutospacing="1" w:after="100" w:afterAutospacing="1"/>
        <w:rPr>
          <w:rFonts w:ascii="Palatino Linotype" w:hAnsi="Palatino Linotype"/>
        </w:rPr>
      </w:pPr>
      <w:r w:rsidRPr="00930768">
        <w:rPr>
          <w:rFonts w:ascii="Palatino Linotype" w:hAnsi="Palatino Linotype"/>
        </w:rPr>
        <w:t>Organisations w</w:t>
      </w:r>
      <w:r>
        <w:rPr>
          <w:rFonts w:ascii="Palatino Linotype" w:hAnsi="Palatino Linotype"/>
        </w:rPr>
        <w:t xml:space="preserve">ho wish to make use of the </w:t>
      </w:r>
      <w:proofErr w:type="spellStart"/>
      <w:r>
        <w:rPr>
          <w:rFonts w:ascii="Palatino Linotype" w:hAnsi="Palatino Linotype"/>
        </w:rPr>
        <w:t>Open</w:t>
      </w:r>
      <w:r w:rsidRPr="00930768">
        <w:rPr>
          <w:rFonts w:ascii="Palatino Linotype" w:hAnsi="Palatino Linotype"/>
        </w:rPr>
        <w:t>Pseudonymiser</w:t>
      </w:r>
      <w:proofErr w:type="spellEnd"/>
      <w:r w:rsidRPr="00930768">
        <w:rPr>
          <w:rFonts w:ascii="Palatino Linotype" w:hAnsi="Palatino Linotype"/>
        </w:rPr>
        <w:t xml:space="preserve"> technology have full responsibility for regarding information governance and security considerations relevant to their purposes. The Key Server is intended for demonstration purposes only. Or</w:t>
      </w:r>
      <w:r>
        <w:rPr>
          <w:rFonts w:ascii="Palatino Linotype" w:hAnsi="Palatino Linotype"/>
        </w:rPr>
        <w:t xml:space="preserve">ganisations wishing to use </w:t>
      </w:r>
      <w:proofErr w:type="spellStart"/>
      <w:r>
        <w:rPr>
          <w:rFonts w:ascii="Palatino Linotype" w:hAnsi="Palatino Linotype"/>
        </w:rPr>
        <w:t>Open</w:t>
      </w:r>
      <w:r w:rsidRPr="00930768">
        <w:rPr>
          <w:rFonts w:ascii="Palatino Linotype" w:hAnsi="Palatino Linotype"/>
        </w:rPr>
        <w:t>Pseudonymiser</w:t>
      </w:r>
      <w:proofErr w:type="spellEnd"/>
      <w:r w:rsidRPr="00930768">
        <w:rPr>
          <w:rFonts w:ascii="Palatino Linotype" w:hAnsi="Palatino Linotype"/>
        </w:rPr>
        <w:t xml:space="preserve"> for production purposes should deploy an instance of the software/key server etc suitable for their own purposes </w:t>
      </w:r>
      <w:proofErr w:type="gramStart"/>
      <w:r w:rsidRPr="00930768">
        <w:rPr>
          <w:rFonts w:ascii="Palatino Linotype" w:hAnsi="Palatino Linotype"/>
        </w:rPr>
        <w:t>in order to</w:t>
      </w:r>
      <w:proofErr w:type="gramEnd"/>
      <w:r w:rsidRPr="00930768">
        <w:rPr>
          <w:rFonts w:ascii="Palatino Linotype" w:hAnsi="Palatino Linotype"/>
        </w:rPr>
        <w:t xml:space="preserve"> satisfy their own information governance and security requirements.</w:t>
      </w:r>
    </w:p>
    <w:p w14:paraId="20BE6E0B" w14:textId="77777777" w:rsidR="00826D3D" w:rsidRDefault="00826D3D" w:rsidP="00826D3D">
      <w:pPr>
        <w:pStyle w:val="BodyText"/>
      </w:pPr>
      <w:r>
        <w:t xml:space="preserve">You should have received a copy of the GNU General Public License along with </w:t>
      </w:r>
      <w:proofErr w:type="spellStart"/>
      <w:r>
        <w:t>OpenPseudonymiser</w:t>
      </w:r>
      <w:proofErr w:type="spellEnd"/>
      <w:r>
        <w:t xml:space="preserve">.  If not, see </w:t>
      </w:r>
      <w:hyperlink r:id="rId14" w:history="1">
        <w:r w:rsidR="007B615D" w:rsidRPr="003049A5">
          <w:rPr>
            <w:rStyle w:val="Hyperlink"/>
          </w:rPr>
          <w:t>http://www.gnu.org/licenses/</w:t>
        </w:r>
      </w:hyperlink>
    </w:p>
    <w:p w14:paraId="44906893" w14:textId="77777777" w:rsidR="00A77F1E" w:rsidRDefault="00A77F1E" w:rsidP="00A77F1E">
      <w:pPr>
        <w:pStyle w:val="BodyText"/>
      </w:pPr>
      <w:proofErr w:type="spellStart"/>
      <w:r>
        <w:t>OpenPseudonymiser</w:t>
      </w:r>
      <w:proofErr w:type="spellEnd"/>
      <w:r>
        <w:t xml:space="preserve"> makes use of the following Open Source libraries: </w:t>
      </w:r>
    </w:p>
    <w:p w14:paraId="73089B4D" w14:textId="77777777" w:rsidR="00A77F1E" w:rsidRDefault="00A77F1E" w:rsidP="00A77F1E">
      <w:pPr>
        <w:pStyle w:val="BodyText"/>
      </w:pPr>
      <w:proofErr w:type="spellStart"/>
      <w:r>
        <w:t>RSAEncryption</w:t>
      </w:r>
      <w:proofErr w:type="spellEnd"/>
      <w:r>
        <w:t xml:space="preserve"> Class Version 1.00 which is Copyright (c) 2009 </w:t>
      </w:r>
      <w:proofErr w:type="spellStart"/>
      <w:r>
        <w:t>DudiBedner</w:t>
      </w:r>
      <w:proofErr w:type="spellEnd"/>
    </w:p>
    <w:p w14:paraId="2C3AD940" w14:textId="77777777" w:rsidR="00A77F1E" w:rsidRDefault="00A77F1E" w:rsidP="00A77F1E">
      <w:pPr>
        <w:pStyle w:val="BodyText"/>
      </w:pPr>
      <w:proofErr w:type="spellStart"/>
      <w:r>
        <w:t>BigInteger</w:t>
      </w:r>
      <w:proofErr w:type="spellEnd"/>
      <w:r>
        <w:t xml:space="preserve"> Class Version 1.03 which is Copyright (c) 2002 Chew </w:t>
      </w:r>
      <w:proofErr w:type="spellStart"/>
      <w:r>
        <w:t>Keong</w:t>
      </w:r>
      <w:proofErr w:type="spellEnd"/>
      <w:r>
        <w:t xml:space="preserve"> TAN</w:t>
      </w:r>
    </w:p>
    <w:p w14:paraId="68AD44E3" w14:textId="77777777" w:rsidR="007B615D" w:rsidRDefault="0041654A" w:rsidP="00826D3D">
      <w:pPr>
        <w:pStyle w:val="BodyText"/>
        <w:rPr>
          <w:rStyle w:val="Hyperlink"/>
          <w:szCs w:val="22"/>
        </w:rPr>
      </w:pPr>
      <w:proofErr w:type="spellStart"/>
      <w:r w:rsidRPr="0041654A">
        <w:rPr>
          <w:szCs w:val="22"/>
        </w:rPr>
        <w:t>NHSNumber</w:t>
      </w:r>
      <w:proofErr w:type="spellEnd"/>
      <w:r w:rsidRPr="0041654A">
        <w:rPr>
          <w:szCs w:val="22"/>
        </w:rPr>
        <w:t>-Validation which can be found at</w:t>
      </w:r>
      <w:r w:rsidR="00114BE4">
        <w:rPr>
          <w:szCs w:val="22"/>
        </w:rPr>
        <w:t xml:space="preserve"> </w:t>
      </w:r>
      <w:hyperlink r:id="rId15" w:history="1">
        <w:r w:rsidRPr="0041654A">
          <w:rPr>
            <w:rStyle w:val="Hyperlink"/>
            <w:szCs w:val="22"/>
          </w:rPr>
          <w:t>https://github.com/pfwd/NHSNumber-Validation</w:t>
        </w:r>
      </w:hyperlink>
    </w:p>
    <w:p w14:paraId="5A38B418" w14:textId="77777777" w:rsidR="00871F40" w:rsidRPr="0041654A" w:rsidRDefault="00871F40" w:rsidP="00826D3D">
      <w:pPr>
        <w:pStyle w:val="BodyText"/>
      </w:pPr>
    </w:p>
    <w:p w14:paraId="4C61F1AE" w14:textId="77777777" w:rsidR="007B615D" w:rsidRDefault="007B615D" w:rsidP="007B615D">
      <w:pPr>
        <w:pStyle w:val="Heading1"/>
      </w:pPr>
      <w:bookmarkStart w:id="3" w:name="_Toc303943465"/>
      <w:r>
        <w:t>Acknowledgements</w:t>
      </w:r>
      <w:bookmarkEnd w:id="3"/>
    </w:p>
    <w:p w14:paraId="64818ECE" w14:textId="77777777" w:rsidR="007B615D" w:rsidRPr="007B615D" w:rsidRDefault="007B615D" w:rsidP="007B615D">
      <w:pPr>
        <w:pStyle w:val="BodyText"/>
      </w:pPr>
      <w:r>
        <w:t>We thank QResearch (</w:t>
      </w:r>
      <w:hyperlink r:id="rId16" w:tgtFrame="_blank" w:history="1">
        <w:r>
          <w:rPr>
            <w:rStyle w:val="Hyperlink"/>
          </w:rPr>
          <w:t>www.qresearch.org</w:t>
        </w:r>
      </w:hyperlink>
      <w:r>
        <w:t xml:space="preserve">) </w:t>
      </w:r>
      <w:r w:rsidR="00054E75">
        <w:t xml:space="preserve">for </w:t>
      </w:r>
      <w:r>
        <w:t>contributing to the costs of developing this software.</w:t>
      </w:r>
    </w:p>
    <w:p w14:paraId="59505292" w14:textId="77777777" w:rsidR="002D6B70" w:rsidRDefault="002D6B70" w:rsidP="00054E75">
      <w:pPr>
        <w:pStyle w:val="Heading1"/>
        <w:numPr>
          <w:ilvl w:val="0"/>
          <w:numId w:val="0"/>
        </w:numPr>
        <w:ind w:left="432"/>
      </w:pPr>
      <w:r>
        <w:br w:type="page"/>
      </w:r>
    </w:p>
    <w:p w14:paraId="797C8DCB" w14:textId="77777777" w:rsidR="002D6B70" w:rsidRDefault="002D6B70" w:rsidP="00054E75">
      <w:pPr>
        <w:pStyle w:val="Heading1"/>
      </w:pPr>
      <w:bookmarkStart w:id="4" w:name="_Toc303943466"/>
      <w:r>
        <w:lastRenderedPageBreak/>
        <w:t xml:space="preserve">Running </w:t>
      </w:r>
      <w:proofErr w:type="spellStart"/>
      <w:r w:rsidR="00AF2D94">
        <w:t>OpenPseudonymiser</w:t>
      </w:r>
      <w:bookmarkEnd w:id="4"/>
      <w:proofErr w:type="spellEnd"/>
    </w:p>
    <w:p w14:paraId="3A588E05" w14:textId="77777777" w:rsidR="002D6B70" w:rsidRPr="002D6B70" w:rsidRDefault="002D6B70" w:rsidP="002D6B70">
      <w:pPr>
        <w:pStyle w:val="BodyText"/>
      </w:pPr>
    </w:p>
    <w:p w14:paraId="724D3798" w14:textId="77777777" w:rsidR="00EE7762" w:rsidRDefault="00EE7762" w:rsidP="002D6B70">
      <w:pPr>
        <w:pStyle w:val="BodyText"/>
        <w:numPr>
          <w:ilvl w:val="0"/>
          <w:numId w:val="35"/>
        </w:numPr>
        <w:rPr>
          <w:b/>
        </w:rPr>
      </w:pPr>
      <w:r>
        <w:rPr>
          <w:b/>
        </w:rPr>
        <w:t>To process a CSV datafile you will need two things ready:</w:t>
      </w:r>
    </w:p>
    <w:p w14:paraId="175AC3FF" w14:textId="77777777" w:rsidR="00EE7762" w:rsidRPr="00EE7762" w:rsidRDefault="00EE7762" w:rsidP="00EE7762">
      <w:pPr>
        <w:pStyle w:val="BodyText"/>
        <w:numPr>
          <w:ilvl w:val="1"/>
          <w:numId w:val="35"/>
        </w:numPr>
      </w:pPr>
      <w:r w:rsidRPr="00EE7762">
        <w:t xml:space="preserve">The CSV datafile itself. </w:t>
      </w:r>
    </w:p>
    <w:p w14:paraId="101DD832" w14:textId="77777777" w:rsidR="00EE7762" w:rsidRPr="00EE7762" w:rsidRDefault="00EE7762" w:rsidP="00EE7762">
      <w:pPr>
        <w:pStyle w:val="BodyText"/>
        <w:numPr>
          <w:ilvl w:val="1"/>
          <w:numId w:val="35"/>
        </w:numPr>
      </w:pPr>
      <w:r w:rsidRPr="00EE7762">
        <w:t xml:space="preserve">An encrypted salt </w:t>
      </w:r>
      <w:proofErr w:type="gramStart"/>
      <w:r w:rsidRPr="00EE7762">
        <w:t>file</w:t>
      </w:r>
      <w:proofErr w:type="gramEnd"/>
      <w:r w:rsidRPr="00EE7762">
        <w:t xml:space="preserve">. </w:t>
      </w:r>
      <w:r>
        <w:br/>
        <w:t>E</w:t>
      </w:r>
      <w:r w:rsidRPr="00EE7762">
        <w:t>ncrypted salt file</w:t>
      </w:r>
      <w:r>
        <w:t>s</w:t>
      </w:r>
      <w:r w:rsidRPr="00EE7762">
        <w:t xml:space="preserve"> can be created at the companion website: </w:t>
      </w:r>
      <w:r w:rsidR="000F531B" w:rsidRPr="000F531B">
        <w:t>www.openpseudonymiser.org</w:t>
      </w:r>
      <w:r w:rsidR="00054E75">
        <w:br/>
        <w:t>See Appendix A for more information about encrypted salt files.</w:t>
      </w:r>
      <w:r>
        <w:br/>
      </w:r>
    </w:p>
    <w:p w14:paraId="63FB9F5F" w14:textId="77777777" w:rsidR="00D66CFE" w:rsidRDefault="00302A83" w:rsidP="00302A83">
      <w:pPr>
        <w:pStyle w:val="BodyText"/>
        <w:numPr>
          <w:ilvl w:val="0"/>
          <w:numId w:val="35"/>
        </w:numPr>
      </w:pPr>
      <w:r w:rsidRPr="00302A83">
        <w:rPr>
          <w:b/>
        </w:rPr>
        <w:t xml:space="preserve">Install </w:t>
      </w:r>
      <w:proofErr w:type="spellStart"/>
      <w:r w:rsidRPr="00302A83">
        <w:rPr>
          <w:b/>
        </w:rPr>
        <w:t>OpenPseudonymiser</w:t>
      </w:r>
      <w:proofErr w:type="spellEnd"/>
      <w:r w:rsidRPr="00302A83">
        <w:rPr>
          <w:b/>
        </w:rPr>
        <w:t xml:space="preserve"> and run it</w:t>
      </w:r>
      <w:r>
        <w:rPr>
          <w:b/>
        </w:rPr>
        <w:br/>
      </w:r>
      <w:r w:rsidRPr="00302A83">
        <w:t>The latest version is available on the site: http://www.openpseudonymisation.org/OpenPseudonymiser_Software.aspx</w:t>
      </w:r>
      <w:r>
        <w:rPr>
          <w:b/>
        </w:rPr>
        <w:br/>
      </w:r>
      <w:r w:rsidR="002D6B70">
        <w:t>The first time the program is run you will be asked to read and agree to the licence</w:t>
      </w:r>
    </w:p>
    <w:p w14:paraId="471DFBF8" w14:textId="77777777" w:rsidR="00D66CFE" w:rsidRDefault="00D66CFE" w:rsidP="002D6B70">
      <w:pPr>
        <w:pStyle w:val="BodyText"/>
        <w:ind w:left="720"/>
      </w:pPr>
    </w:p>
    <w:p w14:paraId="6458279E" w14:textId="77777777" w:rsidR="00D66CFE" w:rsidRPr="00A72080" w:rsidRDefault="00CB300E" w:rsidP="00A72080">
      <w:pPr>
        <w:pStyle w:val="BodyText"/>
        <w:numPr>
          <w:ilvl w:val="0"/>
          <w:numId w:val="35"/>
        </w:numPr>
        <w:rPr>
          <w:b/>
        </w:rPr>
      </w:pPr>
      <w:r>
        <w:rPr>
          <w:b/>
        </w:rPr>
        <w:t>Screen 1: “Choose Data File”</w:t>
      </w:r>
    </w:p>
    <w:p w14:paraId="24F4C007" w14:textId="77777777" w:rsidR="002D6B70" w:rsidRDefault="00A72080" w:rsidP="00A72080">
      <w:pPr>
        <w:pStyle w:val="BodyText"/>
        <w:numPr>
          <w:ilvl w:val="1"/>
          <w:numId w:val="35"/>
        </w:numPr>
        <w:rPr>
          <w:b/>
        </w:rPr>
      </w:pPr>
      <w:r>
        <w:rPr>
          <w:b/>
        </w:rPr>
        <w:t>Select an input file</w:t>
      </w:r>
    </w:p>
    <w:p w14:paraId="5C778809" w14:textId="77777777" w:rsidR="002D6B70" w:rsidRDefault="00A72080" w:rsidP="00A72080">
      <w:pPr>
        <w:pStyle w:val="BodyText"/>
        <w:ind w:left="1080"/>
        <w:rPr>
          <w:b/>
        </w:rPr>
      </w:pPr>
      <w:r>
        <w:rPr>
          <w:noProof/>
          <w:lang w:eastAsia="en-GB"/>
        </w:rPr>
        <w:drawing>
          <wp:inline distT="0" distB="0" distL="0" distR="0" wp14:anchorId="05D74CFD" wp14:editId="2FB14407">
            <wp:extent cx="1533525" cy="552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533525" cy="552450"/>
                    </a:xfrm>
                    <a:prstGeom prst="rect">
                      <a:avLst/>
                    </a:prstGeom>
                  </pic:spPr>
                </pic:pic>
              </a:graphicData>
            </a:graphic>
          </wp:inline>
        </w:drawing>
      </w:r>
    </w:p>
    <w:p w14:paraId="70AAA3A6" w14:textId="77777777" w:rsidR="00EE7762" w:rsidRDefault="00A72080" w:rsidP="00CB300E">
      <w:pPr>
        <w:pStyle w:val="BodyText"/>
        <w:ind w:left="1080"/>
        <w:rPr>
          <w:b/>
        </w:rPr>
      </w:pPr>
      <w:r>
        <w:t xml:space="preserve">This will open a file browser where you will be able to pick the CSV file that you want to work with. </w:t>
      </w:r>
      <w:r>
        <w:br/>
        <w:t xml:space="preserve">Example </w:t>
      </w:r>
      <w:r w:rsidR="006962E6">
        <w:t xml:space="preserve">CSV </w:t>
      </w:r>
      <w:r>
        <w:t xml:space="preserve">files are provided on the site: </w:t>
      </w:r>
      <w:r w:rsidR="007B615D" w:rsidRPr="00EE7762">
        <w:t>www.openpseudonymiser.org</w:t>
      </w:r>
      <w:r w:rsidR="007B615D">
        <w:t>. The files provided are dummy data, provided only to illustrate how the software can be used.</w:t>
      </w:r>
      <w:r w:rsidR="007B615D">
        <w:br/>
      </w:r>
      <w:r>
        <w:t>The rest of this document shows screenshots when working with the example file “</w:t>
      </w:r>
      <w:r w:rsidRPr="00A72080">
        <w:t>Example Input File 1.csv</w:t>
      </w:r>
      <w:r>
        <w:t>”</w:t>
      </w:r>
    </w:p>
    <w:p w14:paraId="5D550419" w14:textId="77777777" w:rsidR="008F6089" w:rsidRDefault="008F6089">
      <w:pPr>
        <w:spacing w:after="0"/>
        <w:rPr>
          <w:rFonts w:ascii="Palatino Linotype" w:hAnsi="Palatino Linotype"/>
          <w:b/>
        </w:rPr>
      </w:pPr>
    </w:p>
    <w:p w14:paraId="218B2965" w14:textId="77777777" w:rsidR="002D6B70" w:rsidRPr="002D6B70" w:rsidRDefault="00CB300E" w:rsidP="002D6B70">
      <w:pPr>
        <w:pStyle w:val="BodyText"/>
        <w:numPr>
          <w:ilvl w:val="0"/>
          <w:numId w:val="35"/>
        </w:numPr>
        <w:rPr>
          <w:b/>
        </w:rPr>
      </w:pPr>
      <w:r>
        <w:rPr>
          <w:b/>
        </w:rPr>
        <w:t xml:space="preserve">Screen1: </w:t>
      </w:r>
      <w:proofErr w:type="spellStart"/>
      <w:r w:rsidR="00AF2D94">
        <w:rPr>
          <w:b/>
        </w:rPr>
        <w:t>OpenPseudonymiser</w:t>
      </w:r>
      <w:proofErr w:type="spellEnd"/>
      <w:r w:rsidR="00DC2DCB">
        <w:rPr>
          <w:b/>
        </w:rPr>
        <w:t xml:space="preserve"> </w:t>
      </w:r>
      <w:r w:rsidR="005D15E1">
        <w:rPr>
          <w:b/>
        </w:rPr>
        <w:t>performs</w:t>
      </w:r>
      <w:r w:rsidR="002D6B70">
        <w:rPr>
          <w:b/>
        </w:rPr>
        <w:t xml:space="preserve"> some </w:t>
      </w:r>
      <w:r w:rsidR="0043588D">
        <w:rPr>
          <w:b/>
        </w:rPr>
        <w:t xml:space="preserve">basic </w:t>
      </w:r>
      <w:r w:rsidR="002D6B70">
        <w:rPr>
          <w:b/>
        </w:rPr>
        <w:t>checks</w:t>
      </w:r>
    </w:p>
    <w:p w14:paraId="72BFDA42" w14:textId="77777777" w:rsidR="002D6B70" w:rsidRDefault="0097575D" w:rsidP="002D6B70">
      <w:pPr>
        <w:pStyle w:val="BodyText"/>
        <w:ind w:left="720"/>
      </w:pPr>
      <w:r>
        <w:rPr>
          <w:noProof/>
          <w:lang w:eastAsia="en-GB"/>
        </w:rPr>
        <w:drawing>
          <wp:inline distT="0" distB="0" distL="0" distR="0" wp14:anchorId="3E8B8A46" wp14:editId="0A446F15">
            <wp:extent cx="2324100" cy="952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2324100" cy="952500"/>
                    </a:xfrm>
                    <a:prstGeom prst="rect">
                      <a:avLst/>
                    </a:prstGeom>
                  </pic:spPr>
                </pic:pic>
              </a:graphicData>
            </a:graphic>
          </wp:inline>
        </w:drawing>
      </w:r>
    </w:p>
    <w:p w14:paraId="45251C9F" w14:textId="77777777" w:rsidR="002D6B70" w:rsidRDefault="00AF2D94" w:rsidP="002D6B70">
      <w:pPr>
        <w:pStyle w:val="BodyText"/>
        <w:ind w:left="720"/>
      </w:pPr>
      <w:proofErr w:type="spellStart"/>
      <w:r>
        <w:t>OpenPseudonymiser</w:t>
      </w:r>
      <w:proofErr w:type="spellEnd"/>
      <w:r w:rsidR="002D6B70">
        <w:t xml:space="preserve"> will perform some basic chec</w:t>
      </w:r>
      <w:r w:rsidR="0043588D">
        <w:t>ks on the file that you select</w:t>
      </w:r>
      <w:r w:rsidR="0043588D">
        <w:br/>
      </w:r>
      <w:r w:rsidR="002D6B70">
        <w:t>The ‘Next’ button will light up if the checks are all OK</w:t>
      </w:r>
    </w:p>
    <w:p w14:paraId="3BC7E956" w14:textId="77777777" w:rsidR="002D6B70" w:rsidRDefault="002D6B70" w:rsidP="002D6B70">
      <w:pPr>
        <w:pStyle w:val="BodyText"/>
        <w:ind w:left="720"/>
      </w:pPr>
    </w:p>
    <w:p w14:paraId="7F4F5F75" w14:textId="77777777" w:rsidR="00EE7762" w:rsidRDefault="00EE7762">
      <w:pPr>
        <w:spacing w:after="0"/>
        <w:rPr>
          <w:rFonts w:ascii="Palatino Linotype" w:hAnsi="Palatino Linotype"/>
          <w:b/>
        </w:rPr>
      </w:pPr>
      <w:r>
        <w:rPr>
          <w:b/>
        </w:rPr>
        <w:br w:type="page"/>
      </w:r>
    </w:p>
    <w:p w14:paraId="230DF5D4" w14:textId="77777777" w:rsidR="00CB300E" w:rsidRDefault="00CB300E" w:rsidP="00CB300E">
      <w:pPr>
        <w:pStyle w:val="BodyText"/>
        <w:numPr>
          <w:ilvl w:val="0"/>
          <w:numId w:val="35"/>
        </w:numPr>
        <w:rPr>
          <w:b/>
        </w:rPr>
      </w:pPr>
      <w:r>
        <w:rPr>
          <w:b/>
        </w:rPr>
        <w:lastRenderedPageBreak/>
        <w:t>Screen 2: Select Salt</w:t>
      </w:r>
    </w:p>
    <w:p w14:paraId="699C9643" w14:textId="77777777" w:rsidR="00CB300E" w:rsidRDefault="00CB300E" w:rsidP="00CB300E">
      <w:pPr>
        <w:pStyle w:val="BodyText"/>
        <w:ind w:left="720"/>
        <w:rPr>
          <w:b/>
        </w:rPr>
      </w:pPr>
      <w:r>
        <w:rPr>
          <w:noProof/>
          <w:lang w:eastAsia="en-GB"/>
        </w:rPr>
        <w:drawing>
          <wp:inline distT="0" distB="0" distL="0" distR="0" wp14:anchorId="7E662F53" wp14:editId="313273EC">
            <wp:extent cx="1371600" cy="4476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1371600" cy="447675"/>
                    </a:xfrm>
                    <a:prstGeom prst="rect">
                      <a:avLst/>
                    </a:prstGeom>
                  </pic:spPr>
                </pic:pic>
              </a:graphicData>
            </a:graphic>
          </wp:inline>
        </w:drawing>
      </w:r>
    </w:p>
    <w:p w14:paraId="373D76C9" w14:textId="77777777" w:rsidR="00CB300E" w:rsidRDefault="00CB300E" w:rsidP="00CB300E">
      <w:pPr>
        <w:pStyle w:val="BodyText"/>
        <w:ind w:left="720"/>
      </w:pPr>
      <w:r>
        <w:t xml:space="preserve">The digest created by </w:t>
      </w:r>
      <w:proofErr w:type="spellStart"/>
      <w:r>
        <w:t>OpenPseudonymiser</w:t>
      </w:r>
      <w:proofErr w:type="spellEnd"/>
      <w:r>
        <w:t xml:space="preserve"> uses a </w:t>
      </w:r>
      <w:proofErr w:type="gramStart"/>
      <w:r>
        <w:t>one way</w:t>
      </w:r>
      <w:proofErr w:type="gramEnd"/>
      <w:r>
        <w:t xml:space="preserve"> hashing algorithm. Adding extra data to the input column(s) ensures that another party with the same set of input data (list of NHS Numbers for example) could not create the same digest.</w:t>
      </w:r>
    </w:p>
    <w:p w14:paraId="4C02CCD1" w14:textId="77777777" w:rsidR="00CB300E" w:rsidRDefault="00CB300E" w:rsidP="00CB300E">
      <w:pPr>
        <w:pStyle w:val="BodyText"/>
        <w:ind w:left="720"/>
      </w:pPr>
      <w:r>
        <w:t xml:space="preserve">This extra data is called the ‘salt’. The website </w:t>
      </w:r>
      <w:hyperlink r:id="rId20" w:history="1">
        <w:r w:rsidRPr="008454D5">
          <w:rPr>
            <w:rStyle w:val="Hyperlink"/>
          </w:rPr>
          <w:t>www.openpseudonymiser.org</w:t>
        </w:r>
      </w:hyperlink>
      <w:r>
        <w:t xml:space="preserve"> </w:t>
      </w:r>
      <w:r w:rsidRPr="00A72080">
        <w:t>allows</w:t>
      </w:r>
      <w:r>
        <w:t xml:space="preserve"> you to create encrypted salt files. Encryption provides another level of security by removing knowledge of the salt data from the users of software. See Appendix A for more information.</w:t>
      </w:r>
    </w:p>
    <w:p w14:paraId="227858ED" w14:textId="77777777" w:rsidR="00CB300E" w:rsidRDefault="00CB300E" w:rsidP="00CB300E">
      <w:pPr>
        <w:pStyle w:val="BodyText"/>
        <w:ind w:left="720"/>
      </w:pPr>
      <w:r>
        <w:t xml:space="preserve">Salt files can be selected from the file system, or by connecting to a </w:t>
      </w:r>
      <w:proofErr w:type="spellStart"/>
      <w:r>
        <w:t>KeyServer</w:t>
      </w:r>
      <w:proofErr w:type="spellEnd"/>
      <w:r>
        <w:t xml:space="preserve">. </w:t>
      </w:r>
    </w:p>
    <w:p w14:paraId="7DF83E42" w14:textId="77777777" w:rsidR="00CB300E" w:rsidRDefault="00CB300E" w:rsidP="00CB300E">
      <w:pPr>
        <w:pStyle w:val="BodyText"/>
        <w:ind w:left="720"/>
      </w:pPr>
      <w:r>
        <w:t xml:space="preserve">If you have created an account on the </w:t>
      </w:r>
      <w:proofErr w:type="spellStart"/>
      <w:r>
        <w:t>OpenPseduonymiser</w:t>
      </w:r>
      <w:proofErr w:type="spellEnd"/>
      <w:r>
        <w:t xml:space="preserve"> web site (</w:t>
      </w:r>
      <w:hyperlink r:id="rId21" w:history="1">
        <w:r w:rsidRPr="00BE5653">
          <w:rPr>
            <w:rStyle w:val="Hyperlink"/>
          </w:rPr>
          <w:t>www.openpseudonymiser.org</w:t>
        </w:r>
      </w:hyperlink>
      <w:r>
        <w:t xml:space="preserve">) then the salt files you create will be available via the </w:t>
      </w:r>
      <w:proofErr w:type="spellStart"/>
      <w:r>
        <w:t>OpenP</w:t>
      </w:r>
      <w:proofErr w:type="spellEnd"/>
      <w:r>
        <w:t xml:space="preserve"> public </w:t>
      </w:r>
      <w:proofErr w:type="spellStart"/>
      <w:r>
        <w:t>KeySever</w:t>
      </w:r>
      <w:proofErr w:type="spellEnd"/>
      <w:r>
        <w:t xml:space="preserve"> (</w:t>
      </w:r>
      <w:hyperlink r:id="rId22" w:history="1">
        <w:r w:rsidRPr="00BE5653">
          <w:rPr>
            <w:rStyle w:val="Hyperlink"/>
          </w:rPr>
          <w:t>https://keyserverapi.openpseudonymiser.org/api/</w:t>
        </w:r>
      </w:hyperlink>
      <w:r>
        <w:t>)</w:t>
      </w:r>
    </w:p>
    <w:p w14:paraId="377952BA" w14:textId="77777777" w:rsidR="00CB300E" w:rsidRDefault="00CB300E" w:rsidP="00CB300E">
      <w:pPr>
        <w:pStyle w:val="BodyText"/>
      </w:pPr>
    </w:p>
    <w:p w14:paraId="44678103" w14:textId="77777777" w:rsidR="00CB300E" w:rsidRDefault="00CB300E" w:rsidP="00CB300E">
      <w:pPr>
        <w:pStyle w:val="BodyText"/>
        <w:ind w:left="720"/>
        <w:rPr>
          <w:b/>
        </w:rPr>
      </w:pPr>
    </w:p>
    <w:p w14:paraId="51CD28F4" w14:textId="77777777" w:rsidR="00CB300E" w:rsidRDefault="00CB300E">
      <w:pPr>
        <w:spacing w:after="0"/>
        <w:rPr>
          <w:rFonts w:ascii="Palatino Linotype" w:hAnsi="Palatino Linotype"/>
          <w:b/>
        </w:rPr>
      </w:pPr>
      <w:r>
        <w:rPr>
          <w:b/>
        </w:rPr>
        <w:br w:type="page"/>
      </w:r>
    </w:p>
    <w:p w14:paraId="46A902D0" w14:textId="77777777" w:rsidR="00CB300E" w:rsidRPr="00CB300E" w:rsidRDefault="00CB300E" w:rsidP="002D6B70">
      <w:pPr>
        <w:pStyle w:val="BodyText"/>
        <w:numPr>
          <w:ilvl w:val="0"/>
          <w:numId w:val="35"/>
        </w:numPr>
        <w:rPr>
          <w:noProof/>
          <w:lang w:eastAsia="en-GB"/>
        </w:rPr>
      </w:pPr>
      <w:r>
        <w:rPr>
          <w:b/>
        </w:rPr>
        <w:lastRenderedPageBreak/>
        <w:t xml:space="preserve">Screen3: </w:t>
      </w:r>
      <w:r w:rsidR="005D15E1" w:rsidRPr="00CB300E">
        <w:rPr>
          <w:b/>
        </w:rPr>
        <w:t xml:space="preserve">Select columns </w:t>
      </w:r>
    </w:p>
    <w:p w14:paraId="5CDDCE29" w14:textId="77777777" w:rsidR="005D15E1" w:rsidRDefault="00114BE4" w:rsidP="002D6B70">
      <w:pPr>
        <w:pStyle w:val="BodyText"/>
        <w:ind w:left="720"/>
      </w:pPr>
      <w:r>
        <w:rPr>
          <w:noProof/>
          <w:lang w:eastAsia="en-GB"/>
        </w:rPr>
        <w:drawing>
          <wp:inline distT="0" distB="0" distL="0" distR="0" wp14:anchorId="7795E672" wp14:editId="4CB688B7">
            <wp:extent cx="5524500" cy="430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524500" cy="4305300"/>
                    </a:xfrm>
                    <a:prstGeom prst="rect">
                      <a:avLst/>
                    </a:prstGeom>
                  </pic:spPr>
                </pic:pic>
              </a:graphicData>
            </a:graphic>
          </wp:inline>
        </w:drawing>
      </w:r>
    </w:p>
    <w:p w14:paraId="443AEA9D" w14:textId="77777777" w:rsidR="005D15E1" w:rsidRDefault="005D15E1" w:rsidP="002D6B70">
      <w:pPr>
        <w:pStyle w:val="BodyText"/>
        <w:ind w:left="720"/>
      </w:pPr>
    </w:p>
    <w:p w14:paraId="23475C35" w14:textId="77777777" w:rsidR="00114BE4" w:rsidRDefault="005D15E1" w:rsidP="002D6B70">
      <w:pPr>
        <w:pStyle w:val="BodyText"/>
        <w:ind w:left="720"/>
      </w:pPr>
      <w:r>
        <w:t xml:space="preserve">In the above screenshot </w:t>
      </w:r>
      <w:r w:rsidR="00114BE4">
        <w:t>note that we have:</w:t>
      </w:r>
    </w:p>
    <w:p w14:paraId="03A92890" w14:textId="77777777" w:rsidR="005D15E1" w:rsidRDefault="00114BE4" w:rsidP="00114BE4">
      <w:pPr>
        <w:pStyle w:val="BodyText"/>
        <w:numPr>
          <w:ilvl w:val="0"/>
          <w:numId w:val="40"/>
        </w:numPr>
      </w:pPr>
      <w:r>
        <w:t>E</w:t>
      </w:r>
      <w:r w:rsidR="005D15E1">
        <w:t>lected to use a single column ‘</w:t>
      </w:r>
      <w:proofErr w:type="spellStart"/>
      <w:r w:rsidR="005D15E1">
        <w:t>NHSNumber</w:t>
      </w:r>
      <w:proofErr w:type="spellEnd"/>
      <w:r w:rsidR="005D15E1">
        <w:t>’ from the Example Input File 1.csv</w:t>
      </w:r>
      <w:r w:rsidR="008B3A9A">
        <w:t xml:space="preserve"> to create the digest.</w:t>
      </w:r>
    </w:p>
    <w:p w14:paraId="0B85BE7C" w14:textId="77777777" w:rsidR="005D15E1" w:rsidRDefault="00114BE4" w:rsidP="00114BE4">
      <w:pPr>
        <w:pStyle w:val="BodyText"/>
        <w:numPr>
          <w:ilvl w:val="0"/>
          <w:numId w:val="40"/>
        </w:numPr>
      </w:pPr>
      <w:r>
        <w:t>U</w:t>
      </w:r>
      <w:r w:rsidR="005D15E1">
        <w:t>nticked</w:t>
      </w:r>
      <w:r>
        <w:t xml:space="preserve"> </w:t>
      </w:r>
      <w:proofErr w:type="spellStart"/>
      <w:r w:rsidR="005D15E1">
        <w:t>NHSNumber</w:t>
      </w:r>
      <w:proofErr w:type="spellEnd"/>
      <w:r w:rsidR="005D15E1">
        <w:t xml:space="preserve"> and age from ‘Use in Output ‘. This will ensure the resulting CSV file will not contain these two columns.</w:t>
      </w:r>
    </w:p>
    <w:p w14:paraId="24E947EE" w14:textId="77777777" w:rsidR="00114BE4" w:rsidRDefault="00114BE4" w:rsidP="00114BE4">
      <w:pPr>
        <w:pStyle w:val="BodyText"/>
        <w:numPr>
          <w:ilvl w:val="0"/>
          <w:numId w:val="40"/>
        </w:numPr>
      </w:pPr>
      <w:r>
        <w:t xml:space="preserve">Specified that the column called </w:t>
      </w:r>
      <w:proofErr w:type="spellStart"/>
      <w:r>
        <w:t>NHSNumber</w:t>
      </w:r>
      <w:proofErr w:type="spellEnd"/>
      <w:r>
        <w:t xml:space="preserve"> is our </w:t>
      </w:r>
      <w:proofErr w:type="spellStart"/>
      <w:r>
        <w:t>NHSNumber</w:t>
      </w:r>
      <w:proofErr w:type="spellEnd"/>
      <w:r>
        <w:t xml:space="preserve"> field using the drop down at the top of the screen.</w:t>
      </w:r>
    </w:p>
    <w:p w14:paraId="247947BC" w14:textId="77777777" w:rsidR="005D15E1" w:rsidRDefault="005D15E1" w:rsidP="002D6B70">
      <w:pPr>
        <w:pStyle w:val="BodyText"/>
        <w:ind w:left="720"/>
      </w:pPr>
      <w:r>
        <w:t>The third column ‘Process as Date’ can be used to turn dates into less identifiable dates. The day and month are turned into 1</w:t>
      </w:r>
      <w:r w:rsidRPr="005D15E1">
        <w:rPr>
          <w:vertAlign w:val="superscript"/>
        </w:rPr>
        <w:t>st</w:t>
      </w:r>
      <w:r>
        <w:t xml:space="preserve"> Jan, the year is kept </w:t>
      </w:r>
      <w:r w:rsidR="003A0A03">
        <w:t>intact</w:t>
      </w:r>
      <w:r w:rsidR="003A3F0E">
        <w:t xml:space="preserve">. </w:t>
      </w:r>
    </w:p>
    <w:p w14:paraId="5BC1BBB4" w14:textId="77777777" w:rsidR="005D15E1" w:rsidRDefault="005D15E1" w:rsidP="005D15E1">
      <w:pPr>
        <w:pStyle w:val="BodyText"/>
        <w:ind w:left="720"/>
        <w:rPr>
          <w:b/>
        </w:rPr>
      </w:pPr>
    </w:p>
    <w:p w14:paraId="324AE260" w14:textId="77777777" w:rsidR="002F3505" w:rsidRDefault="002F3505">
      <w:pPr>
        <w:spacing w:after="0"/>
        <w:rPr>
          <w:rFonts w:ascii="Palatino Linotype" w:hAnsi="Palatino Linotype"/>
          <w:b/>
        </w:rPr>
      </w:pPr>
      <w:r>
        <w:rPr>
          <w:b/>
        </w:rPr>
        <w:br w:type="page"/>
      </w:r>
    </w:p>
    <w:p w14:paraId="7DDB4B9F" w14:textId="77777777" w:rsidR="00E52D70" w:rsidRDefault="00E52D70" w:rsidP="00DC2DCB">
      <w:pPr>
        <w:pStyle w:val="BodyText"/>
        <w:jc w:val="center"/>
        <w:rPr>
          <w:b/>
        </w:rPr>
      </w:pPr>
      <w:r>
        <w:rPr>
          <w:b/>
        </w:rPr>
        <w:lastRenderedPageBreak/>
        <w:t>(</w:t>
      </w:r>
      <w:r w:rsidR="00DC2DCB">
        <w:rPr>
          <w:b/>
        </w:rPr>
        <w:t xml:space="preserve">Step E. </w:t>
      </w:r>
      <w:r>
        <w:rPr>
          <w:b/>
        </w:rPr>
        <w:t xml:space="preserve">Column selection screen </w:t>
      </w:r>
      <w:proofErr w:type="gramStart"/>
      <w:r w:rsidR="00DC2DCB">
        <w:rPr>
          <w:b/>
        </w:rPr>
        <w:t>continues..</w:t>
      </w:r>
      <w:proofErr w:type="gramEnd"/>
      <w:r w:rsidR="00DC2DCB">
        <w:rPr>
          <w:b/>
        </w:rPr>
        <w:t xml:space="preserve"> </w:t>
      </w:r>
      <w:r>
        <w:rPr>
          <w:b/>
        </w:rPr>
        <w:t>)</w:t>
      </w:r>
    </w:p>
    <w:p w14:paraId="60F10F4A" w14:textId="77777777" w:rsidR="00E52D70" w:rsidRDefault="00E52D70" w:rsidP="002F3505">
      <w:pPr>
        <w:pStyle w:val="BodyText"/>
        <w:ind w:firstLine="680"/>
        <w:rPr>
          <w:b/>
        </w:rPr>
      </w:pPr>
    </w:p>
    <w:p w14:paraId="1AE485E4" w14:textId="77777777" w:rsidR="00DC2DCB" w:rsidRDefault="00DC2DCB" w:rsidP="00DC2DCB">
      <w:pPr>
        <w:pStyle w:val="BodyText"/>
        <w:ind w:firstLine="680"/>
        <w:rPr>
          <w:b/>
        </w:rPr>
      </w:pPr>
      <w:r>
        <w:rPr>
          <w:b/>
        </w:rPr>
        <w:t>A note about columns selected for Digest:</w:t>
      </w:r>
    </w:p>
    <w:p w14:paraId="4BF146E8" w14:textId="77777777" w:rsidR="00DC2DCB" w:rsidRPr="00DC2DCB" w:rsidRDefault="00DC2DCB" w:rsidP="00DC2DCB">
      <w:pPr>
        <w:pStyle w:val="BodyText"/>
        <w:ind w:left="680"/>
      </w:pPr>
      <w:r w:rsidRPr="00DC2DCB">
        <w:t>All spaces are stripped from any data if a column is selected for use in a digest.</w:t>
      </w:r>
      <w:r>
        <w:t xml:space="preserve"> This is a very important point and means </w:t>
      </w:r>
      <w:proofErr w:type="spellStart"/>
      <w:r>
        <w:t>OpenPseudonymiser</w:t>
      </w:r>
      <w:proofErr w:type="spellEnd"/>
      <w:r>
        <w:t xml:space="preserve"> should not be used to create digests for things like full names, postcodes etc</w:t>
      </w:r>
      <w:r w:rsidR="006A474A">
        <w:t>.</w:t>
      </w:r>
    </w:p>
    <w:p w14:paraId="023A0C46" w14:textId="77777777" w:rsidR="00DC2DCB" w:rsidRDefault="00DC2DCB" w:rsidP="002F3505">
      <w:pPr>
        <w:pStyle w:val="BodyText"/>
        <w:ind w:firstLine="680"/>
        <w:rPr>
          <w:b/>
        </w:rPr>
      </w:pPr>
    </w:p>
    <w:p w14:paraId="07F592AE" w14:textId="77777777" w:rsidR="002F3505" w:rsidRDefault="002F3505" w:rsidP="002F3505">
      <w:pPr>
        <w:pStyle w:val="BodyText"/>
        <w:ind w:firstLine="680"/>
        <w:rPr>
          <w:b/>
        </w:rPr>
      </w:pPr>
      <w:r>
        <w:rPr>
          <w:b/>
        </w:rPr>
        <w:t>A note about NHS Numbers:</w:t>
      </w:r>
    </w:p>
    <w:p w14:paraId="7308C7FF" w14:textId="77777777" w:rsidR="00350111" w:rsidRDefault="002F3505" w:rsidP="002F3505">
      <w:pPr>
        <w:pStyle w:val="BASIC"/>
        <w:ind w:left="720"/>
      </w:pPr>
      <w:r>
        <w:t xml:space="preserve">If a column is </w:t>
      </w:r>
      <w:r w:rsidR="00350111">
        <w:t xml:space="preserve">specified as the </w:t>
      </w:r>
      <w:proofErr w:type="spellStart"/>
      <w:r w:rsidR="00350111">
        <w:t>NHSNumber</w:t>
      </w:r>
      <w:proofErr w:type="spellEnd"/>
      <w:r w:rsidR="00350111">
        <w:t xml:space="preserve"> field using the drop down:</w:t>
      </w:r>
    </w:p>
    <w:p w14:paraId="32ED679B" w14:textId="77777777" w:rsidR="00350111" w:rsidRDefault="00350111" w:rsidP="002F3505">
      <w:pPr>
        <w:pStyle w:val="BASIC"/>
        <w:ind w:left="720"/>
      </w:pPr>
      <w:r>
        <w:rPr>
          <w:noProof/>
          <w:lang w:eastAsia="en-GB"/>
        </w:rPr>
        <w:drawing>
          <wp:inline distT="0" distB="0" distL="0" distR="0" wp14:anchorId="11A7C480" wp14:editId="6C2A2B2E">
            <wp:extent cx="3857625" cy="323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857625" cy="323850"/>
                    </a:xfrm>
                    <a:prstGeom prst="rect">
                      <a:avLst/>
                    </a:prstGeom>
                  </pic:spPr>
                </pic:pic>
              </a:graphicData>
            </a:graphic>
          </wp:inline>
        </w:drawing>
      </w:r>
    </w:p>
    <w:p w14:paraId="58AC781A" w14:textId="77777777" w:rsidR="00350111" w:rsidRDefault="00350111" w:rsidP="002F3505">
      <w:pPr>
        <w:pStyle w:val="BASIC"/>
        <w:ind w:left="720"/>
      </w:pPr>
      <w:r>
        <w:t>Certain actions are performed on the data before it is used in the digest creation, namely:</w:t>
      </w:r>
    </w:p>
    <w:p w14:paraId="6B8872A1" w14:textId="77777777" w:rsidR="00350111" w:rsidRDefault="00DC2DCB" w:rsidP="00350111">
      <w:pPr>
        <w:pStyle w:val="BASIC"/>
        <w:numPr>
          <w:ilvl w:val="0"/>
          <w:numId w:val="41"/>
        </w:numPr>
      </w:pPr>
      <w:r>
        <w:t xml:space="preserve">All </w:t>
      </w:r>
      <w:r w:rsidR="002F3505">
        <w:t xml:space="preserve">non-numeric characters </w:t>
      </w:r>
      <w:r>
        <w:t xml:space="preserve">are </w:t>
      </w:r>
      <w:r w:rsidR="002F3505">
        <w:t>remove</w:t>
      </w:r>
      <w:r w:rsidR="00350111">
        <w:t>d before the data is processed.</w:t>
      </w:r>
      <w:r>
        <w:t xml:space="preserve"> </w:t>
      </w:r>
      <w:proofErr w:type="spellStart"/>
      <w:r>
        <w:t>i.e</w:t>
      </w:r>
      <w:proofErr w:type="spellEnd"/>
      <w:r>
        <w:t xml:space="preserve"> only characters 1,2,3,4,5,6,7,8,9 &amp; 0 are left in the data, everything else is removed.</w:t>
      </w:r>
    </w:p>
    <w:p w14:paraId="6CA28DFC" w14:textId="77777777" w:rsidR="002F3505" w:rsidRDefault="00350111" w:rsidP="00350111">
      <w:pPr>
        <w:pStyle w:val="BASIC"/>
        <w:numPr>
          <w:ilvl w:val="0"/>
          <w:numId w:val="41"/>
        </w:numPr>
      </w:pPr>
      <w:r>
        <w:t xml:space="preserve">Checksum </w:t>
      </w:r>
      <w:r w:rsidR="003A3F0E">
        <w:t>validation</w:t>
      </w:r>
      <w:r>
        <w:t xml:space="preserve"> is performed on the data. A final column is added to the processed data set “</w:t>
      </w:r>
      <w:proofErr w:type="spellStart"/>
      <w:r w:rsidRPr="002F3505">
        <w:t>validNHS</w:t>
      </w:r>
      <w:proofErr w:type="spellEnd"/>
      <w:r>
        <w:t xml:space="preserve">” which will contain a “1” if the NHS Number passes the checksum test. </w:t>
      </w:r>
    </w:p>
    <w:p w14:paraId="332DF45C" w14:textId="77777777" w:rsidR="002F3505" w:rsidRDefault="00350111" w:rsidP="002F3505">
      <w:pPr>
        <w:pStyle w:val="BASIC"/>
        <w:ind w:left="720"/>
      </w:pPr>
      <w:r>
        <w:t>The NHS Checksum validation test is described here:</w:t>
      </w:r>
    </w:p>
    <w:p w14:paraId="050431FC" w14:textId="77777777" w:rsidR="00350111" w:rsidRDefault="0090052B" w:rsidP="00350111">
      <w:pPr>
        <w:pStyle w:val="BASIC"/>
        <w:ind w:left="720"/>
        <w:rPr>
          <w:rStyle w:val="Hyperlink"/>
        </w:rPr>
      </w:pPr>
      <w:hyperlink r:id="rId25" w:history="1">
        <w:r w:rsidR="00350111" w:rsidRPr="0002189E">
          <w:rPr>
            <w:rStyle w:val="Hyperlink"/>
          </w:rPr>
          <w:t>http://www.datadictionary.nhs.uk/data_dictionary/attributes/n/nhs_number_de.asp</w:t>
        </w:r>
      </w:hyperlink>
    </w:p>
    <w:p w14:paraId="0CFE4BBE" w14:textId="77777777" w:rsidR="002D6B70" w:rsidRDefault="002F3505" w:rsidP="002F3505">
      <w:pPr>
        <w:pStyle w:val="BASIC"/>
        <w:ind w:left="720"/>
      </w:pPr>
      <w:r>
        <w:t xml:space="preserve">A summary </w:t>
      </w:r>
      <w:r w:rsidR="00A45379">
        <w:t xml:space="preserve">is </w:t>
      </w:r>
      <w:r>
        <w:t>also added to the “</w:t>
      </w:r>
      <w:proofErr w:type="spellStart"/>
      <w:r>
        <w:t>RunLog</w:t>
      </w:r>
      <w:proofErr w:type="spellEnd"/>
      <w:r>
        <w:t>” file (see output files)</w:t>
      </w:r>
      <w:r w:rsidR="00A45379">
        <w:t xml:space="preserve"> The summary has the count of Passed (1’s), Failed (0’s) and Missing(-1’s)</w:t>
      </w:r>
      <w:r w:rsidR="00540DA1">
        <w:rPr>
          <w:b/>
        </w:rPr>
        <w:br/>
      </w:r>
    </w:p>
    <w:p w14:paraId="12AC7E89" w14:textId="77777777" w:rsidR="00E52D70" w:rsidRDefault="00E52D70" w:rsidP="002F3505">
      <w:pPr>
        <w:pStyle w:val="BASIC"/>
        <w:ind w:left="720"/>
      </w:pPr>
    </w:p>
    <w:p w14:paraId="7E7EFE52" w14:textId="77777777" w:rsidR="00E52D70" w:rsidRDefault="00E52D70" w:rsidP="00E52D70">
      <w:pPr>
        <w:pStyle w:val="BodyText"/>
        <w:ind w:firstLine="680"/>
        <w:rPr>
          <w:b/>
        </w:rPr>
      </w:pPr>
      <w:r>
        <w:rPr>
          <w:b/>
        </w:rPr>
        <w:t>A note about “Process as Date”:</w:t>
      </w:r>
    </w:p>
    <w:p w14:paraId="68EF849A" w14:textId="77777777" w:rsidR="00E52D70" w:rsidRDefault="00E52D70" w:rsidP="002F3505">
      <w:pPr>
        <w:pStyle w:val="BASIC"/>
        <w:ind w:left="720"/>
      </w:pPr>
      <w:r>
        <w:t xml:space="preserve">If the </w:t>
      </w:r>
      <w:r w:rsidR="001347BE">
        <w:t>“Process as Date”</w:t>
      </w:r>
      <w:r>
        <w:t xml:space="preserve"> box is </w:t>
      </w:r>
      <w:proofErr w:type="gramStart"/>
      <w:r>
        <w:t>ticked</w:t>
      </w:r>
      <w:proofErr w:type="gramEnd"/>
      <w:r>
        <w:t xml:space="preserve"> then </w:t>
      </w:r>
      <w:proofErr w:type="spellStart"/>
      <w:r>
        <w:t>OpenPseudonymiser</w:t>
      </w:r>
      <w:proofErr w:type="spellEnd"/>
      <w:r>
        <w:t xml:space="preserve"> will attempt to interpret the data for this column as a date</w:t>
      </w:r>
      <w:r w:rsidR="001347BE">
        <w:t>. I</w:t>
      </w:r>
      <w:r>
        <w:t xml:space="preserve">f it can read </w:t>
      </w:r>
      <w:r w:rsidR="001347BE">
        <w:t>the date</w:t>
      </w:r>
      <w:r>
        <w:t xml:space="preserve"> format it will strip the Day and Month from the date </w:t>
      </w:r>
      <w:r w:rsidR="001347BE">
        <w:t xml:space="preserve">leaving </w:t>
      </w:r>
      <w:r>
        <w:t>only the Year</w:t>
      </w:r>
      <w:r w:rsidR="001347BE">
        <w:t>.</w:t>
      </w:r>
    </w:p>
    <w:p w14:paraId="47BEE8AD" w14:textId="77777777" w:rsidR="00E52D70" w:rsidRDefault="00E52D70" w:rsidP="002F3505">
      <w:pPr>
        <w:pStyle w:val="BASIC"/>
        <w:ind w:left="720"/>
      </w:pPr>
      <w:r>
        <w:t>E.g. 29/11/1971 will become 1/1/1973.</w:t>
      </w:r>
    </w:p>
    <w:p w14:paraId="01F121CC" w14:textId="77777777" w:rsidR="00E52D70" w:rsidRDefault="00E52D70" w:rsidP="002F3505">
      <w:pPr>
        <w:pStyle w:val="BASIC"/>
        <w:ind w:left="720"/>
      </w:pPr>
      <w:proofErr w:type="spellStart"/>
      <w:r>
        <w:t>OpenPseudonymiser</w:t>
      </w:r>
      <w:proofErr w:type="spellEnd"/>
      <w:r w:rsidR="00350111">
        <w:t xml:space="preserve"> </w:t>
      </w:r>
      <w:r w:rsidR="001347BE">
        <w:t>supports the following date formats</w:t>
      </w:r>
      <w:r>
        <w:t>:</w:t>
      </w:r>
      <w:r>
        <w:br/>
        <w:t>"</w:t>
      </w:r>
      <w:proofErr w:type="spellStart"/>
      <w:r>
        <w:t>yyyyMMdd</w:t>
      </w:r>
      <w:proofErr w:type="spellEnd"/>
      <w:r>
        <w:t>", "dd/MM/</w:t>
      </w:r>
      <w:proofErr w:type="spellStart"/>
      <w:r>
        <w:t>yy</w:t>
      </w:r>
      <w:proofErr w:type="spellEnd"/>
      <w:r>
        <w:t>", "dd/MM/</w:t>
      </w:r>
      <w:proofErr w:type="spellStart"/>
      <w:r>
        <w:t>yyyy</w:t>
      </w:r>
      <w:proofErr w:type="spellEnd"/>
      <w:r>
        <w:t>", "</w:t>
      </w:r>
      <w:proofErr w:type="spellStart"/>
      <w:r>
        <w:t>dd.MM.yy</w:t>
      </w:r>
      <w:proofErr w:type="spellEnd"/>
      <w:r>
        <w:t>", "</w:t>
      </w:r>
      <w:proofErr w:type="spellStart"/>
      <w:r>
        <w:t>dd.MM.yyyy</w:t>
      </w:r>
      <w:proofErr w:type="spellEnd"/>
      <w:r>
        <w:t>"</w:t>
      </w:r>
    </w:p>
    <w:p w14:paraId="1AAA46A2" w14:textId="77777777" w:rsidR="00E52D70" w:rsidRDefault="00E52D70" w:rsidP="002F3505">
      <w:pPr>
        <w:pStyle w:val="BASIC"/>
        <w:ind w:left="720"/>
      </w:pPr>
    </w:p>
    <w:p w14:paraId="11647F30" w14:textId="77777777" w:rsidR="005C41F2" w:rsidRDefault="005C41F2">
      <w:pPr>
        <w:spacing w:after="0"/>
        <w:rPr>
          <w:rFonts w:ascii="Palatino Linotype" w:hAnsi="Palatino Linotype"/>
          <w:b/>
        </w:rPr>
      </w:pPr>
      <w:r>
        <w:rPr>
          <w:b/>
        </w:rPr>
        <w:br w:type="page"/>
      </w:r>
    </w:p>
    <w:p w14:paraId="576FFFBF" w14:textId="77777777" w:rsidR="005C41F2" w:rsidRDefault="005C41F2" w:rsidP="005C41F2">
      <w:pPr>
        <w:pStyle w:val="BodyText"/>
        <w:ind w:firstLine="680"/>
        <w:rPr>
          <w:b/>
        </w:rPr>
      </w:pPr>
      <w:r>
        <w:rPr>
          <w:b/>
        </w:rPr>
        <w:lastRenderedPageBreak/>
        <w:t>A note about data in quotes:</w:t>
      </w:r>
    </w:p>
    <w:p w14:paraId="7EB31BC6" w14:textId="77777777" w:rsidR="005C41F2" w:rsidRDefault="005C41F2" w:rsidP="005C41F2">
      <w:pPr>
        <w:pStyle w:val="BASIC"/>
        <w:ind w:left="720"/>
      </w:pPr>
      <w:proofErr w:type="gramStart"/>
      <w:r>
        <w:t>Version  0.9.8</w:t>
      </w:r>
      <w:proofErr w:type="gramEnd"/>
      <w:r>
        <w:t xml:space="preserve"> introduced a change where data that contains commas can be wrapped in quotes.</w:t>
      </w:r>
    </w:p>
    <w:p w14:paraId="383D6F85" w14:textId="77777777" w:rsidR="005C41F2" w:rsidRDefault="005C41F2" w:rsidP="005C41F2">
      <w:pPr>
        <w:pStyle w:val="BASIC"/>
        <w:ind w:left="720"/>
      </w:pPr>
      <w:proofErr w:type="gramStart"/>
      <w:r>
        <w:t>So</w:t>
      </w:r>
      <w:proofErr w:type="gramEnd"/>
      <w:r>
        <w:t xml:space="preserve"> the following row of data </w:t>
      </w:r>
    </w:p>
    <w:p w14:paraId="27EC0D12" w14:textId="77777777" w:rsidR="005C41F2" w:rsidRDefault="005C41F2" w:rsidP="005C41F2">
      <w:pPr>
        <w:pStyle w:val="BASIC"/>
        <w:ind w:left="720"/>
      </w:pPr>
      <w:r>
        <w:t xml:space="preserve">123,456,”789,10”,11 </w:t>
      </w:r>
    </w:p>
    <w:p w14:paraId="25BE3785" w14:textId="77777777" w:rsidR="005C41F2" w:rsidRDefault="005C41F2" w:rsidP="005C41F2">
      <w:pPr>
        <w:pStyle w:val="BASIC"/>
        <w:ind w:left="720"/>
      </w:pPr>
      <w:r>
        <w:t>Would be split into 4 columns:</w:t>
      </w:r>
    </w:p>
    <w:p w14:paraId="0D64A3D7" w14:textId="77777777" w:rsidR="005C41F2" w:rsidRDefault="005C41F2" w:rsidP="005C41F2">
      <w:pPr>
        <w:pStyle w:val="BASIC"/>
        <w:ind w:left="720"/>
      </w:pPr>
      <w:r>
        <w:t>123</w:t>
      </w:r>
    </w:p>
    <w:p w14:paraId="68EE1D42" w14:textId="77777777" w:rsidR="005C41F2" w:rsidRDefault="005C41F2" w:rsidP="005C41F2">
      <w:pPr>
        <w:pStyle w:val="BASIC"/>
        <w:ind w:left="720"/>
      </w:pPr>
      <w:r>
        <w:t>456</w:t>
      </w:r>
    </w:p>
    <w:p w14:paraId="11E568FC" w14:textId="77777777" w:rsidR="005C41F2" w:rsidRDefault="005C41F2" w:rsidP="005C41F2">
      <w:pPr>
        <w:pStyle w:val="BASIC"/>
        <w:ind w:left="720"/>
      </w:pPr>
      <w:r>
        <w:t>789,10</w:t>
      </w:r>
    </w:p>
    <w:p w14:paraId="28F956A0" w14:textId="77777777" w:rsidR="005C41F2" w:rsidRDefault="005C41F2" w:rsidP="005C41F2">
      <w:pPr>
        <w:pStyle w:val="BASIC"/>
        <w:ind w:left="720"/>
      </w:pPr>
      <w:r>
        <w:t>11</w:t>
      </w:r>
    </w:p>
    <w:p w14:paraId="007D121E" w14:textId="77777777" w:rsidR="005C41F2" w:rsidRDefault="005C41F2" w:rsidP="005C41F2">
      <w:pPr>
        <w:pStyle w:val="BASIC"/>
        <w:ind w:left="720"/>
      </w:pPr>
      <w:r>
        <w:t xml:space="preserve">This gives the app a bit more flexibility when dealing with textual data. </w:t>
      </w:r>
    </w:p>
    <w:p w14:paraId="592CC224" w14:textId="77777777" w:rsidR="005C41F2" w:rsidRDefault="005C41F2" w:rsidP="005C41F2">
      <w:pPr>
        <w:pStyle w:val="BASIC"/>
        <w:ind w:left="720"/>
      </w:pPr>
      <w:r>
        <w:t xml:space="preserve">A </w:t>
      </w:r>
      <w:proofErr w:type="gramStart"/>
      <w:r>
        <w:t>rows of data</w:t>
      </w:r>
      <w:proofErr w:type="gramEnd"/>
      <w:r>
        <w:t xml:space="preserve"> that does not conform to the number of columns declared on the first line of the CSV file is treated as a “Jagged Line” and is not processed or present in the output file.</w:t>
      </w:r>
    </w:p>
    <w:p w14:paraId="2520D698" w14:textId="77777777" w:rsidR="005C41F2" w:rsidRDefault="005C41F2" w:rsidP="005C41F2">
      <w:pPr>
        <w:pStyle w:val="BASIC"/>
        <w:ind w:left="720"/>
      </w:pPr>
      <w:r>
        <w:t>The counts of lines can be checked in the “</w:t>
      </w:r>
      <w:proofErr w:type="spellStart"/>
      <w:r>
        <w:t>RunLog</w:t>
      </w:r>
      <w:proofErr w:type="spellEnd"/>
      <w:r>
        <w:t>” file (see H below)</w:t>
      </w:r>
    </w:p>
    <w:p w14:paraId="77D5394A" w14:textId="77777777" w:rsidR="00E52D70" w:rsidRDefault="00E52D70">
      <w:pPr>
        <w:spacing w:after="0"/>
        <w:rPr>
          <w:rFonts w:ascii="Palatino Linotype" w:hAnsi="Palatino Linotype"/>
          <w:b/>
        </w:rPr>
      </w:pPr>
      <w:r>
        <w:rPr>
          <w:b/>
        </w:rPr>
        <w:br w:type="page"/>
      </w:r>
    </w:p>
    <w:p w14:paraId="4A03D54D" w14:textId="77777777" w:rsidR="006962E6" w:rsidRDefault="00CB300E" w:rsidP="002D6B70">
      <w:pPr>
        <w:pStyle w:val="BodyText"/>
        <w:numPr>
          <w:ilvl w:val="0"/>
          <w:numId w:val="35"/>
        </w:numPr>
        <w:rPr>
          <w:b/>
        </w:rPr>
      </w:pPr>
      <w:r>
        <w:rPr>
          <w:b/>
        </w:rPr>
        <w:lastRenderedPageBreak/>
        <w:t xml:space="preserve">Screen4: </w:t>
      </w:r>
      <w:r w:rsidR="006962E6">
        <w:rPr>
          <w:b/>
        </w:rPr>
        <w:t>Review the summary and start the process</w:t>
      </w:r>
    </w:p>
    <w:p w14:paraId="101AC9E9" w14:textId="77777777" w:rsidR="006962E6" w:rsidRDefault="006962E6" w:rsidP="006962E6">
      <w:pPr>
        <w:pStyle w:val="BodyText"/>
        <w:ind w:left="360"/>
      </w:pPr>
      <w:r w:rsidRPr="006962E6">
        <w:t>The fi</w:t>
      </w:r>
      <w:r>
        <w:t>nal screen will let you change the output location, which is set to the same folder as the input file location by default.</w:t>
      </w:r>
    </w:p>
    <w:p w14:paraId="6EC0A870" w14:textId="77777777" w:rsidR="006962E6" w:rsidRPr="006962E6" w:rsidRDefault="006962E6" w:rsidP="006962E6">
      <w:pPr>
        <w:pStyle w:val="BodyText"/>
        <w:ind w:left="360"/>
      </w:pPr>
      <w:r>
        <w:t>It will also allow you to save a settings file which contains the column selections you made in the previous section.</w:t>
      </w:r>
    </w:p>
    <w:p w14:paraId="700AC4C0" w14:textId="77777777" w:rsidR="006962E6" w:rsidRDefault="006962E6" w:rsidP="006962E6">
      <w:pPr>
        <w:pStyle w:val="BodyText"/>
        <w:ind w:left="360"/>
        <w:rPr>
          <w:b/>
        </w:rPr>
      </w:pPr>
      <w:r>
        <w:rPr>
          <w:noProof/>
          <w:lang w:eastAsia="en-GB"/>
        </w:rPr>
        <w:drawing>
          <wp:inline distT="0" distB="0" distL="0" distR="0" wp14:anchorId="28C764E5" wp14:editId="04766F4D">
            <wp:extent cx="4914900" cy="2228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4914900" cy="2228850"/>
                    </a:xfrm>
                    <a:prstGeom prst="rect">
                      <a:avLst/>
                    </a:prstGeom>
                  </pic:spPr>
                </pic:pic>
              </a:graphicData>
            </a:graphic>
          </wp:inline>
        </w:drawing>
      </w:r>
    </w:p>
    <w:p w14:paraId="682AE186" w14:textId="77777777" w:rsidR="006962E6" w:rsidRDefault="006962E6" w:rsidP="006962E6">
      <w:pPr>
        <w:pStyle w:val="BodyText"/>
        <w:rPr>
          <w:b/>
        </w:rPr>
      </w:pPr>
    </w:p>
    <w:p w14:paraId="501AC18C" w14:textId="77777777" w:rsidR="002F3505" w:rsidRDefault="002F3505">
      <w:pPr>
        <w:spacing w:after="0"/>
        <w:rPr>
          <w:rFonts w:ascii="Palatino Linotype" w:hAnsi="Palatino Linotype"/>
          <w:b/>
        </w:rPr>
      </w:pPr>
      <w:r>
        <w:rPr>
          <w:b/>
        </w:rPr>
        <w:br w:type="page"/>
      </w:r>
    </w:p>
    <w:p w14:paraId="2D7FF8F8" w14:textId="77777777" w:rsidR="002D6B70" w:rsidRDefault="00540DA1" w:rsidP="002D6B70">
      <w:pPr>
        <w:pStyle w:val="BodyText"/>
        <w:numPr>
          <w:ilvl w:val="0"/>
          <w:numId w:val="35"/>
        </w:numPr>
        <w:rPr>
          <w:b/>
        </w:rPr>
      </w:pPr>
      <w:r>
        <w:rPr>
          <w:b/>
        </w:rPr>
        <w:lastRenderedPageBreak/>
        <w:t xml:space="preserve">Press </w:t>
      </w:r>
      <w:r w:rsidR="006962E6">
        <w:rPr>
          <w:b/>
        </w:rPr>
        <w:t xml:space="preserve">run </w:t>
      </w:r>
      <w:r>
        <w:rPr>
          <w:b/>
        </w:rPr>
        <w:t>and wait for the file to be processed</w:t>
      </w:r>
      <w:r w:rsidR="006962E6">
        <w:rPr>
          <w:b/>
        </w:rPr>
        <w:br/>
      </w:r>
      <w:r>
        <w:rPr>
          <w:b/>
        </w:rPr>
        <w:br/>
      </w:r>
      <w:r w:rsidR="006962E6">
        <w:rPr>
          <w:noProof/>
          <w:lang w:eastAsia="en-GB"/>
        </w:rPr>
        <w:drawing>
          <wp:inline distT="0" distB="0" distL="0" distR="0" wp14:anchorId="4E9882BC" wp14:editId="4BDC551E">
            <wp:extent cx="2066925" cy="4476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2066925" cy="447675"/>
                    </a:xfrm>
                    <a:prstGeom prst="rect">
                      <a:avLst/>
                    </a:prstGeom>
                  </pic:spPr>
                </pic:pic>
              </a:graphicData>
            </a:graphic>
          </wp:inline>
        </w:drawing>
      </w:r>
    </w:p>
    <w:p w14:paraId="217F0528" w14:textId="77777777" w:rsidR="00540DA1" w:rsidRDefault="006962E6" w:rsidP="00540DA1">
      <w:pPr>
        <w:pStyle w:val="BodyText"/>
        <w:ind w:left="720"/>
      </w:pPr>
      <w:r>
        <w:br/>
      </w:r>
      <w:proofErr w:type="spellStart"/>
      <w:r w:rsidR="00AF2D94">
        <w:t>OpenPseudonymiser</w:t>
      </w:r>
      <w:proofErr w:type="spellEnd"/>
      <w:r>
        <w:t xml:space="preserve"> will process the file.</w:t>
      </w:r>
      <w:r>
        <w:br/>
        <w:t xml:space="preserve">Large files will show a progress bar and </w:t>
      </w:r>
      <w:r w:rsidR="00540DA1" w:rsidRPr="00540DA1">
        <w:t>give you the option to cancel at any time</w:t>
      </w:r>
      <w:r>
        <w:t>.</w:t>
      </w:r>
    </w:p>
    <w:p w14:paraId="20F598D0" w14:textId="77777777" w:rsidR="006962E6" w:rsidRPr="00540DA1" w:rsidRDefault="006962E6" w:rsidP="00540DA1">
      <w:pPr>
        <w:pStyle w:val="BodyText"/>
        <w:ind w:left="720"/>
      </w:pPr>
    </w:p>
    <w:p w14:paraId="08F42FC5" w14:textId="77777777" w:rsidR="00540DA1" w:rsidRDefault="006962E6" w:rsidP="00540DA1">
      <w:pPr>
        <w:pStyle w:val="BodyText"/>
        <w:ind w:left="720"/>
        <w:rPr>
          <w:b/>
        </w:rPr>
      </w:pPr>
      <w:r>
        <w:rPr>
          <w:noProof/>
          <w:lang w:eastAsia="en-GB"/>
        </w:rPr>
        <w:drawing>
          <wp:inline distT="0" distB="0" distL="0" distR="0" wp14:anchorId="5EBA2C2D" wp14:editId="273D90BE">
            <wp:extent cx="5000625" cy="12001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5000625" cy="1200150"/>
                    </a:xfrm>
                    <a:prstGeom prst="rect">
                      <a:avLst/>
                    </a:prstGeom>
                  </pic:spPr>
                </pic:pic>
              </a:graphicData>
            </a:graphic>
          </wp:inline>
        </w:drawing>
      </w:r>
    </w:p>
    <w:p w14:paraId="1AD941A1" w14:textId="77777777" w:rsidR="006962E6" w:rsidRDefault="006962E6">
      <w:pPr>
        <w:spacing w:after="0"/>
        <w:rPr>
          <w:rFonts w:ascii="Palatino Linotype" w:hAnsi="Palatino Linotype"/>
          <w:b/>
        </w:rPr>
      </w:pPr>
    </w:p>
    <w:p w14:paraId="1BB785A6" w14:textId="77777777" w:rsidR="00540DA1" w:rsidRPr="00540DA1" w:rsidRDefault="00540DA1" w:rsidP="002D6B70">
      <w:pPr>
        <w:pStyle w:val="BodyText"/>
        <w:numPr>
          <w:ilvl w:val="0"/>
          <w:numId w:val="35"/>
        </w:numPr>
      </w:pPr>
      <w:r w:rsidRPr="006F4A9B">
        <w:rPr>
          <w:b/>
        </w:rPr>
        <w:t>Ins</w:t>
      </w:r>
      <w:r>
        <w:rPr>
          <w:b/>
        </w:rPr>
        <w:t>pect the output files</w:t>
      </w:r>
      <w:r w:rsidR="006962E6">
        <w:rPr>
          <w:b/>
        </w:rPr>
        <w:br/>
      </w:r>
    </w:p>
    <w:p w14:paraId="6A8EE1B5" w14:textId="77777777" w:rsidR="00540DA1" w:rsidRPr="00540DA1" w:rsidRDefault="006962E6" w:rsidP="00540DA1">
      <w:pPr>
        <w:pStyle w:val="BodyText"/>
        <w:ind w:left="720"/>
      </w:pPr>
      <w:r>
        <w:rPr>
          <w:noProof/>
          <w:lang w:eastAsia="en-GB"/>
        </w:rPr>
        <w:drawing>
          <wp:inline distT="0" distB="0" distL="0" distR="0" wp14:anchorId="7FE68D0E" wp14:editId="4ABE4F97">
            <wp:extent cx="3848100" cy="400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3848100" cy="400050"/>
                    </a:xfrm>
                    <a:prstGeom prst="rect">
                      <a:avLst/>
                    </a:prstGeom>
                  </pic:spPr>
                </pic:pic>
              </a:graphicData>
            </a:graphic>
          </wp:inline>
        </w:drawing>
      </w:r>
      <w:r w:rsidR="00540DA1">
        <w:rPr>
          <w:b/>
        </w:rPr>
        <w:br/>
      </w:r>
      <w:r>
        <w:br/>
      </w:r>
      <w:r w:rsidR="00540DA1" w:rsidRPr="00540DA1">
        <w:t>Two files will be created in the location you specify:</w:t>
      </w:r>
    </w:p>
    <w:p w14:paraId="0675C3A2" w14:textId="77777777" w:rsidR="006962E6" w:rsidRDefault="00EE7762" w:rsidP="006962E6">
      <w:pPr>
        <w:pStyle w:val="BodyText"/>
        <w:numPr>
          <w:ilvl w:val="1"/>
          <w:numId w:val="35"/>
        </w:numPr>
      </w:pPr>
      <w:r>
        <w:t>The ‘</w:t>
      </w:r>
      <w:proofErr w:type="spellStart"/>
      <w:r>
        <w:t>RunLog</w:t>
      </w:r>
      <w:proofErr w:type="spellEnd"/>
      <w:r>
        <w:t xml:space="preserve">’. </w:t>
      </w:r>
      <w:r w:rsidR="006962E6" w:rsidRPr="00540DA1">
        <w:t xml:space="preserve">A </w:t>
      </w:r>
      <w:r w:rsidR="006962E6">
        <w:t xml:space="preserve">text </w:t>
      </w:r>
      <w:r w:rsidR="006962E6" w:rsidRPr="00540DA1">
        <w:t xml:space="preserve">file that shows </w:t>
      </w:r>
      <w:r>
        <w:t xml:space="preserve">the person with whom you are sharing the data </w:t>
      </w:r>
      <w:r w:rsidR="006962E6" w:rsidRPr="00540DA1">
        <w:t>the settings you used for the processing</w:t>
      </w:r>
      <w:r w:rsidR="006962E6">
        <w:t>. This will have the same name as your input file, but will have a file extension of</w:t>
      </w:r>
      <w:r>
        <w:t xml:space="preserve"> “</w:t>
      </w:r>
      <w:proofErr w:type="spellStart"/>
      <w:r>
        <w:t>OpenPseudonymiserRunLog</w:t>
      </w:r>
      <w:proofErr w:type="spellEnd"/>
      <w:r>
        <w:t>”</w:t>
      </w:r>
      <w:r>
        <w:br/>
        <w:t xml:space="preserve">Note: this file </w:t>
      </w:r>
      <w:r w:rsidR="006962E6">
        <w:t>is a record of processing, not a settings file.</w:t>
      </w:r>
      <w:r w:rsidR="006962E6">
        <w:br/>
        <w:t xml:space="preserve">A settings file can be created by pressing the Save Setting File button. </w:t>
      </w:r>
    </w:p>
    <w:p w14:paraId="6EDEE063" w14:textId="77777777" w:rsidR="00540DA1" w:rsidRPr="00540DA1" w:rsidRDefault="00540DA1" w:rsidP="00540DA1">
      <w:pPr>
        <w:pStyle w:val="BodyText"/>
        <w:numPr>
          <w:ilvl w:val="1"/>
          <w:numId w:val="35"/>
        </w:numPr>
      </w:pPr>
      <w:r w:rsidRPr="00540DA1">
        <w:t xml:space="preserve">The </w:t>
      </w:r>
      <w:proofErr w:type="spellStart"/>
      <w:r w:rsidRPr="00540DA1">
        <w:t>process</w:t>
      </w:r>
      <w:r>
        <w:t>ed</w:t>
      </w:r>
      <w:r w:rsidR="006962E6">
        <w:t>CSV</w:t>
      </w:r>
      <w:proofErr w:type="spellEnd"/>
      <w:r w:rsidR="006962E6">
        <w:t xml:space="preserve"> </w:t>
      </w:r>
      <w:r w:rsidRPr="00540DA1">
        <w:t>file which will have the same name as your input file but with the word “</w:t>
      </w:r>
      <w:proofErr w:type="spellStart"/>
      <w:r w:rsidR="00AF2D94">
        <w:t>OpenPseudonymise</w:t>
      </w:r>
      <w:r w:rsidRPr="00540DA1">
        <w:t>d</w:t>
      </w:r>
      <w:proofErr w:type="spellEnd"/>
      <w:r w:rsidRPr="00540DA1">
        <w:t>_” before it</w:t>
      </w:r>
      <w:r w:rsidR="00565A3C">
        <w:t>.</w:t>
      </w:r>
    </w:p>
    <w:p w14:paraId="77531B31" w14:textId="77777777" w:rsidR="006F4A9B" w:rsidRPr="00540DA1" w:rsidRDefault="006F4A9B" w:rsidP="006F4A9B">
      <w:pPr>
        <w:pStyle w:val="BodyText"/>
        <w:ind w:left="1440"/>
      </w:pPr>
    </w:p>
    <w:p w14:paraId="4A470FED" w14:textId="77777777" w:rsidR="00054E75" w:rsidRDefault="00054E75">
      <w:pPr>
        <w:spacing w:after="0"/>
        <w:rPr>
          <w:rFonts w:ascii="Palatino Linotype" w:hAnsi="Palatino Linotype"/>
        </w:rPr>
      </w:pPr>
      <w:r>
        <w:br w:type="page"/>
      </w:r>
    </w:p>
    <w:p w14:paraId="233ACAF2" w14:textId="77777777" w:rsidR="002D6B70" w:rsidRDefault="00054E75" w:rsidP="00054E75">
      <w:pPr>
        <w:pStyle w:val="Heading1"/>
        <w:numPr>
          <w:ilvl w:val="0"/>
          <w:numId w:val="0"/>
        </w:numPr>
        <w:ind w:left="432" w:hanging="432"/>
      </w:pPr>
      <w:r>
        <w:lastRenderedPageBreak/>
        <w:t>Appendix A – Encrypted Salt Files</w:t>
      </w:r>
    </w:p>
    <w:p w14:paraId="21886335" w14:textId="77777777" w:rsidR="00054E75" w:rsidRDefault="00054E75" w:rsidP="00054E75">
      <w:pPr>
        <w:pStyle w:val="BodyText"/>
      </w:pPr>
    </w:p>
    <w:p w14:paraId="0852B210" w14:textId="77777777" w:rsidR="00452EE3" w:rsidRDefault="0001494C" w:rsidP="00452EE3">
      <w:pPr>
        <w:pStyle w:val="BodyText"/>
      </w:pPr>
      <w:r>
        <w:t xml:space="preserve">To create an encrypted salt file </w:t>
      </w:r>
      <w:r w:rsidR="00452EE3">
        <w:t xml:space="preserve">for use with the </w:t>
      </w:r>
      <w:proofErr w:type="spellStart"/>
      <w:r w:rsidR="00452EE3">
        <w:t>OpenPseudonymiser</w:t>
      </w:r>
      <w:proofErr w:type="spellEnd"/>
      <w:r w:rsidR="00452EE3">
        <w:t xml:space="preserve"> desktop software </w:t>
      </w:r>
      <w:r>
        <w:t xml:space="preserve">you will need to login to the website: </w:t>
      </w:r>
      <w:hyperlink r:id="rId30" w:history="1">
        <w:r w:rsidR="00CB300E" w:rsidRPr="00BE5653">
          <w:rPr>
            <w:rStyle w:val="Hyperlink"/>
          </w:rPr>
          <w:t>www.openpseudonymiser.org</w:t>
        </w:r>
      </w:hyperlink>
      <w:r w:rsidR="00CB300E">
        <w:t xml:space="preserve">. </w:t>
      </w:r>
      <w:r w:rsidR="00452EE3">
        <w:t>The site is free to use.</w:t>
      </w:r>
    </w:p>
    <w:p w14:paraId="6785C010" w14:textId="77777777" w:rsidR="0001494C" w:rsidRDefault="0001494C" w:rsidP="00054E75">
      <w:pPr>
        <w:pStyle w:val="BodyText"/>
      </w:pPr>
      <w:r>
        <w:t>Navigate to th</w:t>
      </w:r>
      <w:r w:rsidR="00CB300E">
        <w:t>e section entitled ‘Salt Files’.</w:t>
      </w:r>
    </w:p>
    <w:p w14:paraId="1126251E" w14:textId="77777777" w:rsidR="00CB300E" w:rsidRDefault="00FE2C39" w:rsidP="00054E75">
      <w:pPr>
        <w:pStyle w:val="BodyText"/>
        <w:rPr>
          <w:noProof/>
          <w:lang w:eastAsia="en-GB"/>
        </w:rPr>
      </w:pPr>
      <w:r>
        <w:t>Two fields are required, the f</w:t>
      </w:r>
      <w:r w:rsidR="0001494C">
        <w:t>ile</w:t>
      </w:r>
      <w:r>
        <w:t xml:space="preserve"> n</w:t>
      </w:r>
      <w:r w:rsidR="0001494C">
        <w:t xml:space="preserve">ame, and </w:t>
      </w:r>
      <w:r>
        <w:t>the s</w:t>
      </w:r>
      <w:r w:rsidR="0001494C">
        <w:t>alt</w:t>
      </w:r>
      <w:r>
        <w:t xml:space="preserve"> phrase or word:</w:t>
      </w:r>
    </w:p>
    <w:p w14:paraId="7F6ABAAC" w14:textId="77777777" w:rsidR="0001494C" w:rsidRDefault="00CB300E" w:rsidP="00054E75">
      <w:pPr>
        <w:pStyle w:val="BodyText"/>
      </w:pPr>
      <w:r>
        <w:rPr>
          <w:noProof/>
          <w:lang w:eastAsia="en-GB"/>
        </w:rPr>
        <w:drawing>
          <wp:inline distT="0" distB="0" distL="0" distR="0" wp14:anchorId="0200374A" wp14:editId="5D55C6C8">
            <wp:extent cx="3276600" cy="413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a:srcRect l="44752" t="5253" b="10205"/>
                    <a:stretch/>
                  </pic:blipFill>
                  <pic:spPr bwMode="auto">
                    <a:xfrm>
                      <a:off x="0" y="0"/>
                      <a:ext cx="3283713" cy="4142824"/>
                    </a:xfrm>
                    <a:prstGeom prst="rect">
                      <a:avLst/>
                    </a:prstGeom>
                    <a:ln>
                      <a:noFill/>
                    </a:ln>
                    <a:extLst>
                      <a:ext uri="{53640926-AAD7-44D8-BBD7-CCE9431645EC}">
                        <a14:shadowObscured xmlns:a14="http://schemas.microsoft.com/office/drawing/2010/main"/>
                      </a:ext>
                    </a:extLst>
                  </pic:spPr>
                </pic:pic>
              </a:graphicData>
            </a:graphic>
          </wp:inline>
        </w:drawing>
      </w:r>
    </w:p>
    <w:p w14:paraId="3C886354" w14:textId="77777777" w:rsidR="00840C87" w:rsidRDefault="00840C87" w:rsidP="00054E75">
      <w:pPr>
        <w:pStyle w:val="BodyText"/>
      </w:pPr>
      <w:r>
        <w:t>The system will store your encrypt</w:t>
      </w:r>
      <w:r w:rsidR="00EA06F3">
        <w:t xml:space="preserve">ed salt file. You can now share it with other users of the </w:t>
      </w:r>
      <w:proofErr w:type="spellStart"/>
      <w:r w:rsidR="00EA06F3">
        <w:t>OpenP</w:t>
      </w:r>
      <w:proofErr w:type="spellEnd"/>
      <w:r w:rsidR="00EA06F3">
        <w:t xml:space="preserve"> website, or you can use it in your own projects either by downloading it or by logging into the </w:t>
      </w:r>
      <w:proofErr w:type="spellStart"/>
      <w:r w:rsidR="00EA06F3">
        <w:t>KeyServer</w:t>
      </w:r>
      <w:proofErr w:type="spellEnd"/>
      <w:r w:rsidR="00EA06F3">
        <w:t xml:space="preserve"> via the Batch Processor (screen 2)</w:t>
      </w:r>
    </w:p>
    <w:p w14:paraId="57575752" w14:textId="77777777" w:rsidR="00CC7C0D" w:rsidRPr="00871F40" w:rsidRDefault="00CC7C0D" w:rsidP="00054E75">
      <w:pPr>
        <w:pStyle w:val="BodyText"/>
        <w:rPr>
          <w:b/>
        </w:rPr>
      </w:pPr>
      <w:r w:rsidRPr="00871F40">
        <w:rPr>
          <w:b/>
        </w:rPr>
        <w:t>A technical note on salt creation:</w:t>
      </w:r>
    </w:p>
    <w:p w14:paraId="4CBDBB68" w14:textId="77777777" w:rsidR="00CC7C0D" w:rsidRDefault="00CC7C0D" w:rsidP="00054E75">
      <w:pPr>
        <w:pStyle w:val="BodyText"/>
      </w:pPr>
      <w:r>
        <w:t xml:space="preserve">The system will always create a </w:t>
      </w:r>
      <w:proofErr w:type="gramStart"/>
      <w:r>
        <w:t>128 character</w:t>
      </w:r>
      <w:proofErr w:type="gramEnd"/>
      <w:r>
        <w:t xml:space="preserve"> salt. The phrase you enter will make up the first part of this </w:t>
      </w:r>
      <w:proofErr w:type="gramStart"/>
      <w:r>
        <w:t>128 character</w:t>
      </w:r>
      <w:proofErr w:type="gramEnd"/>
      <w:r>
        <w:t xml:space="preserve"> salt, the rest of the 128 characters will be random. Therefore if you want to create “deterministic” salt (i.e. salt files that </w:t>
      </w:r>
      <w:r w:rsidR="002B582F">
        <w:t xml:space="preserve">are </w:t>
      </w:r>
      <w:r>
        <w:t xml:space="preserve">the same each time you create them) then you will need to use a salt phrase that is exactly 128 </w:t>
      </w:r>
      <w:r w:rsidR="002B582F">
        <w:t>characters</w:t>
      </w:r>
      <w:r>
        <w:t xml:space="preserve"> long. This is potentially useful if you are using the batch processor in conjunction with the DLL implementation and need to recreate the same results in both systems.</w:t>
      </w:r>
    </w:p>
    <w:p w14:paraId="25CB5DB9" w14:textId="77777777" w:rsidR="00840C87" w:rsidRDefault="00840C87" w:rsidP="00054E75">
      <w:pPr>
        <w:pStyle w:val="BodyText"/>
      </w:pPr>
    </w:p>
    <w:sectPr w:rsidR="00840C87" w:rsidSect="00B7287C">
      <w:headerReference w:type="even" r:id="rId32"/>
      <w:headerReference w:type="default" r:id="rId33"/>
      <w:footerReference w:type="even" r:id="rId34"/>
      <w:footerReference w:type="default" r:id="rId35"/>
      <w:footerReference w:type="first" r:id="rId36"/>
      <w:pgSz w:w="11906" w:h="16838" w:code="9"/>
      <w:pgMar w:top="1418" w:right="567" w:bottom="1418" w:left="1021" w:header="709"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11435" w14:textId="77777777" w:rsidR="0090052B" w:rsidRDefault="0090052B">
      <w:r>
        <w:separator/>
      </w:r>
    </w:p>
  </w:endnote>
  <w:endnote w:type="continuationSeparator" w:id="0">
    <w:p w14:paraId="0252C465" w14:textId="77777777" w:rsidR="0090052B" w:rsidRDefault="0090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BCFA1" w14:textId="77777777" w:rsidR="0041654A" w:rsidRPr="00125A68" w:rsidRDefault="0041654A" w:rsidP="0041654A">
    <w:pPr>
      <w:pStyle w:val="Footer"/>
      <w:tabs>
        <w:tab w:val="right" w:pos="10348"/>
      </w:tabs>
      <w:jc w:val="center"/>
    </w:pPr>
    <w:r w:rsidRPr="00125A68">
      <w:t xml:space="preserve">OpenPseudonymiser documentation by </w:t>
    </w:r>
    <w:r w:rsidRPr="00125A68">
      <w:rPr>
        <w:bCs/>
      </w:rPr>
      <w:t xml:space="preserve">Julia Hippisley-Cox, </w:t>
    </w:r>
    <w:r w:rsidRPr="00125A68">
      <w:t xml:space="preserve">University of Nottingham is licensed under a </w:t>
    </w:r>
    <w:r w:rsidRPr="00125A68">
      <w:br/>
      <w:t>Creative Commons Attribution-NoDerivs 2.0 UK: England &amp; Wales License.</w:t>
    </w:r>
  </w:p>
  <w:p w14:paraId="67291ECA" w14:textId="77777777" w:rsidR="0049719E" w:rsidRPr="0041654A" w:rsidRDefault="0049719E" w:rsidP="00416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FE90A" w14:textId="77777777" w:rsidR="00E428F0" w:rsidRPr="009D3927" w:rsidRDefault="00E428F0" w:rsidP="00E428F0">
    <w:pPr>
      <w:pStyle w:val="Footer"/>
      <w:tabs>
        <w:tab w:val="right" w:pos="10348"/>
      </w:tabs>
      <w:jc w:val="center"/>
    </w:pPr>
    <w:r w:rsidRPr="00125A68">
      <w:t xml:space="preserve">OpenPseudonymiser documentation by </w:t>
    </w:r>
    <w:r w:rsidRPr="00125A68">
      <w:rPr>
        <w:bCs/>
      </w:rPr>
      <w:t xml:space="preserve">Julia Hippisley-Cox, </w:t>
    </w:r>
    <w:r w:rsidRPr="00125A68">
      <w:t xml:space="preserve">University of Nottingham is licensed under a </w:t>
    </w:r>
    <w:r w:rsidRPr="00125A68">
      <w:br/>
      <w:t>Creative Commons Attribution-NoDerivs 2.0 UK: England &amp; Wales License.</w:t>
    </w:r>
  </w:p>
  <w:p w14:paraId="51CBF6E7" w14:textId="77777777" w:rsidR="001335D4" w:rsidRPr="00125A68" w:rsidRDefault="0049719E" w:rsidP="00125A68">
    <w:pPr>
      <w:pStyle w:val="Footer"/>
      <w:tabs>
        <w:tab w:val="right" w:pos="10348"/>
      </w:tabs>
      <w:jc w:val="center"/>
    </w:pPr>
    <w:r w:rsidRPr="0049719E">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DE7EB" w14:textId="77777777" w:rsidR="001335D4" w:rsidRDefault="001335D4">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76174" w14:textId="77777777" w:rsidR="0090052B" w:rsidRDefault="0090052B">
      <w:r>
        <w:separator/>
      </w:r>
    </w:p>
  </w:footnote>
  <w:footnote w:type="continuationSeparator" w:id="0">
    <w:p w14:paraId="6C04B955" w14:textId="77777777" w:rsidR="0090052B" w:rsidRDefault="00900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5256235"/>
      <w:docPartObj>
        <w:docPartGallery w:val="Page Numbers (Top of Page)"/>
        <w:docPartUnique/>
      </w:docPartObj>
    </w:sdtPr>
    <w:sdtEndPr/>
    <w:sdtContent>
      <w:p w14:paraId="573EDF06" w14:textId="77777777" w:rsidR="003A7A99" w:rsidRDefault="003A7A99" w:rsidP="003A7A99">
        <w:pPr>
          <w:pStyle w:val="Header"/>
        </w:pPr>
        <w:proofErr w:type="spellStart"/>
        <w:r w:rsidRPr="004711FE">
          <w:t>OpenPseudonymiser</w:t>
        </w:r>
        <w:proofErr w:type="spellEnd"/>
        <w:r>
          <w:t xml:space="preserve"> / Desk</w:t>
        </w:r>
        <w:r w:rsidR="00A45379">
          <w:t>top Software User Guide</w:t>
        </w:r>
        <w:r w:rsidR="00CB300E">
          <w:tab/>
        </w:r>
        <w:r>
          <w:t xml:space="preserve">Page </w:t>
        </w:r>
        <w:r w:rsidR="00F554EF">
          <w:rPr>
            <w:b/>
            <w:bCs/>
          </w:rPr>
          <w:fldChar w:fldCharType="begin"/>
        </w:r>
        <w:r>
          <w:rPr>
            <w:b/>
            <w:bCs/>
          </w:rPr>
          <w:instrText xml:space="preserve"> PAGE </w:instrText>
        </w:r>
        <w:r w:rsidR="00F554EF">
          <w:rPr>
            <w:b/>
            <w:bCs/>
          </w:rPr>
          <w:fldChar w:fldCharType="separate"/>
        </w:r>
        <w:r w:rsidR="00871F40">
          <w:rPr>
            <w:b/>
            <w:bCs/>
            <w:noProof/>
          </w:rPr>
          <w:t>2</w:t>
        </w:r>
        <w:r w:rsidR="00F554EF">
          <w:rPr>
            <w:b/>
            <w:bCs/>
          </w:rPr>
          <w:fldChar w:fldCharType="end"/>
        </w:r>
        <w:r>
          <w:t xml:space="preserve"> of </w:t>
        </w:r>
        <w:r w:rsidR="00F554EF">
          <w:rPr>
            <w:b/>
            <w:bCs/>
          </w:rPr>
          <w:fldChar w:fldCharType="begin"/>
        </w:r>
        <w:r>
          <w:rPr>
            <w:b/>
            <w:bCs/>
          </w:rPr>
          <w:instrText xml:space="preserve"> NUMPAGES  </w:instrText>
        </w:r>
        <w:r w:rsidR="00F554EF">
          <w:rPr>
            <w:b/>
            <w:bCs/>
          </w:rPr>
          <w:fldChar w:fldCharType="separate"/>
        </w:r>
        <w:r w:rsidR="00871F40">
          <w:rPr>
            <w:b/>
            <w:bCs/>
            <w:noProof/>
          </w:rPr>
          <w:t>11</w:t>
        </w:r>
        <w:r w:rsidR="00F554EF">
          <w:rPr>
            <w:b/>
            <w:bCs/>
          </w:rPr>
          <w:fldChar w:fldCharType="end"/>
        </w:r>
      </w:p>
    </w:sdtContent>
  </w:sdt>
  <w:p w14:paraId="21FEC0A0" w14:textId="77777777" w:rsidR="001335D4" w:rsidRPr="00CF7D7A" w:rsidRDefault="001335D4" w:rsidP="00CF7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4988632"/>
      <w:docPartObj>
        <w:docPartGallery w:val="Page Numbers (Top of Page)"/>
        <w:docPartUnique/>
      </w:docPartObj>
    </w:sdtPr>
    <w:sdtEndPr/>
    <w:sdtContent>
      <w:p w14:paraId="6DC4204C" w14:textId="77777777" w:rsidR="002F3505" w:rsidRDefault="005C41F2" w:rsidP="002F3505">
        <w:pPr>
          <w:pStyle w:val="Header"/>
        </w:pPr>
        <w:proofErr w:type="spellStart"/>
        <w:r w:rsidRPr="004711FE">
          <w:t>OpenPseudonymiser</w:t>
        </w:r>
        <w:proofErr w:type="spellEnd"/>
        <w:r w:rsidR="00E14FE8">
          <w:t xml:space="preserve"> / Desktop Software User Guide</w:t>
        </w:r>
        <w:r w:rsidR="002F3505">
          <w:tab/>
        </w:r>
        <w:r w:rsidR="002F3505">
          <w:tab/>
          <w:t xml:space="preserve">Page </w:t>
        </w:r>
        <w:r w:rsidR="00F554EF">
          <w:rPr>
            <w:b/>
            <w:bCs/>
          </w:rPr>
          <w:fldChar w:fldCharType="begin"/>
        </w:r>
        <w:r w:rsidR="002F3505">
          <w:rPr>
            <w:b/>
            <w:bCs/>
          </w:rPr>
          <w:instrText xml:space="preserve"> PAGE </w:instrText>
        </w:r>
        <w:r w:rsidR="00F554EF">
          <w:rPr>
            <w:b/>
            <w:bCs/>
          </w:rPr>
          <w:fldChar w:fldCharType="separate"/>
        </w:r>
        <w:r w:rsidR="00871F40">
          <w:rPr>
            <w:b/>
            <w:bCs/>
            <w:noProof/>
          </w:rPr>
          <w:t>3</w:t>
        </w:r>
        <w:r w:rsidR="00F554EF">
          <w:rPr>
            <w:b/>
            <w:bCs/>
          </w:rPr>
          <w:fldChar w:fldCharType="end"/>
        </w:r>
        <w:r w:rsidR="002F3505">
          <w:t xml:space="preserve"> of </w:t>
        </w:r>
        <w:r w:rsidR="00F554EF">
          <w:rPr>
            <w:b/>
            <w:bCs/>
          </w:rPr>
          <w:fldChar w:fldCharType="begin"/>
        </w:r>
        <w:r w:rsidR="002F3505">
          <w:rPr>
            <w:b/>
            <w:bCs/>
          </w:rPr>
          <w:instrText xml:space="preserve"> NUMPAGES  </w:instrText>
        </w:r>
        <w:r w:rsidR="00F554EF">
          <w:rPr>
            <w:b/>
            <w:bCs/>
          </w:rPr>
          <w:fldChar w:fldCharType="separate"/>
        </w:r>
        <w:r w:rsidR="00871F40">
          <w:rPr>
            <w:b/>
            <w:bCs/>
            <w:noProof/>
          </w:rPr>
          <w:t>11</w:t>
        </w:r>
        <w:r w:rsidR="00F554EF">
          <w:rPr>
            <w:b/>
            <w:bCs/>
          </w:rPr>
          <w:fldChar w:fldCharType="end"/>
        </w:r>
      </w:p>
      <w:p w14:paraId="1817EC36" w14:textId="77777777" w:rsidR="001335D4" w:rsidRPr="00123240" w:rsidRDefault="0090052B" w:rsidP="00123240">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930"/>
    <w:multiLevelType w:val="hybridMultilevel"/>
    <w:tmpl w:val="A2122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ED2C78"/>
    <w:multiLevelType w:val="multilevel"/>
    <w:tmpl w:val="7BB66568"/>
    <w:lvl w:ilvl="0">
      <w:start w:val="1"/>
      <w:numFmt w:val="decimal"/>
      <w:pStyle w:val="Heading1"/>
      <w:suff w:val="space"/>
      <w:lvlText w:val="%1"/>
      <w:lvlJc w:val="left"/>
      <w:pPr>
        <w:ind w:left="432" w:hanging="432"/>
      </w:pPr>
      <w:rPr>
        <w:rFonts w:hint="default"/>
        <w:b/>
        <w:i w:val="0"/>
        <w:color w:val="005DAB"/>
      </w:rPr>
    </w:lvl>
    <w:lvl w:ilvl="1">
      <w:start w:val="1"/>
      <w:numFmt w:val="decimal"/>
      <w:pStyle w:val="Heading2"/>
      <w:suff w:val="space"/>
      <w:lvlText w:val="%1.%2"/>
      <w:lvlJc w:val="left"/>
      <w:pPr>
        <w:ind w:left="576" w:hanging="576"/>
      </w:pPr>
      <w:rPr>
        <w:rFonts w:ascii="Arial" w:hAnsi="Arial" w:hint="default"/>
        <w:b/>
        <w:i w:val="0"/>
        <w:color w:val="005DAB"/>
        <w:sz w:val="20"/>
        <w:szCs w:val="20"/>
      </w:rPr>
    </w:lvl>
    <w:lvl w:ilvl="2">
      <w:start w:val="1"/>
      <w:numFmt w:val="decimal"/>
      <w:pStyle w:val="Heading3"/>
      <w:suff w:val="space"/>
      <w:lvlText w:val="%1.%2.%3"/>
      <w:lvlJc w:val="left"/>
      <w:pPr>
        <w:ind w:left="720" w:hanging="720"/>
      </w:pPr>
      <w:rPr>
        <w:rFonts w:ascii="Arial" w:hAnsi="Arial" w:hint="default"/>
        <w:b/>
        <w:i w:val="0"/>
        <w:color w:val="005DAB"/>
        <w:sz w:val="20"/>
        <w:szCs w:val="20"/>
      </w:rPr>
    </w:lvl>
    <w:lvl w:ilvl="3">
      <w:start w:val="1"/>
      <w:numFmt w:val="decimal"/>
      <w:pStyle w:val="Heading4"/>
      <w:suff w:val="space"/>
      <w:lvlText w:val="%1.%2.%3.%4"/>
      <w:lvlJc w:val="left"/>
      <w:pPr>
        <w:ind w:left="864" w:hanging="864"/>
      </w:pPr>
      <w:rPr>
        <w:rFonts w:hint="default"/>
        <w:b/>
        <w:i w:val="0"/>
        <w:color w:val="005DAB"/>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252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2634FB9"/>
    <w:multiLevelType w:val="hybridMultilevel"/>
    <w:tmpl w:val="32289898"/>
    <w:lvl w:ilvl="0" w:tplc="0409000F">
      <w:start w:val="1"/>
      <w:numFmt w:val="decimal"/>
      <w:lvlText w:val="%1."/>
      <w:lvlJc w:val="left"/>
      <w:pPr>
        <w:tabs>
          <w:tab w:val="num" w:pos="720"/>
        </w:tabs>
        <w:ind w:left="720" w:hanging="360"/>
      </w:pPr>
      <w:rPr>
        <w:rFonts w:hint="default"/>
      </w:rPr>
    </w:lvl>
    <w:lvl w:ilvl="1" w:tplc="81BA3E3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836143"/>
    <w:multiLevelType w:val="hybridMultilevel"/>
    <w:tmpl w:val="8368A69C"/>
    <w:lvl w:ilvl="0" w:tplc="5CFCA92C">
      <w:start w:val="1"/>
      <w:numFmt w:val="bullet"/>
      <w:pStyle w:val="Tablebullet"/>
      <w:lvlText w:val=""/>
      <w:lvlJc w:val="left"/>
      <w:pPr>
        <w:tabs>
          <w:tab w:val="num" w:pos="1040"/>
        </w:tabs>
        <w:ind w:left="1040" w:hanging="360"/>
      </w:pPr>
      <w:rPr>
        <w:rFonts w:ascii="Wingdings" w:hAnsi="Wingdings" w:hint="default"/>
        <w:b w:val="0"/>
        <w:i w:val="0"/>
        <w:color w:val="005DAB"/>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708B8"/>
    <w:multiLevelType w:val="hybridMultilevel"/>
    <w:tmpl w:val="04187B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A74C95"/>
    <w:multiLevelType w:val="hybridMultilevel"/>
    <w:tmpl w:val="7A44F6FA"/>
    <w:lvl w:ilvl="0" w:tplc="0409000F">
      <w:start w:val="1"/>
      <w:numFmt w:val="decimal"/>
      <w:lvlText w:val="%1."/>
      <w:lvlJc w:val="left"/>
      <w:pPr>
        <w:tabs>
          <w:tab w:val="num" w:pos="720"/>
        </w:tabs>
        <w:ind w:left="720" w:hanging="360"/>
      </w:pPr>
      <w:rPr>
        <w:rFonts w:hint="default"/>
      </w:rPr>
    </w:lvl>
    <w:lvl w:ilvl="1" w:tplc="5A921D8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0B1F5C"/>
    <w:multiLevelType w:val="hybridMultilevel"/>
    <w:tmpl w:val="89FABD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CF6113"/>
    <w:multiLevelType w:val="hybridMultilevel"/>
    <w:tmpl w:val="FC002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62BBE"/>
    <w:multiLevelType w:val="hybridMultilevel"/>
    <w:tmpl w:val="E682C002"/>
    <w:lvl w:ilvl="0" w:tplc="9FC23DBC">
      <w:start w:val="1"/>
      <w:numFmt w:val="lowerLetter"/>
      <w:lvlText w:val="%1."/>
      <w:lvlJc w:val="left"/>
      <w:pPr>
        <w:tabs>
          <w:tab w:val="num" w:pos="1040"/>
        </w:tabs>
        <w:ind w:left="10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D065B0"/>
    <w:multiLevelType w:val="hybridMultilevel"/>
    <w:tmpl w:val="D8BE74A0"/>
    <w:lvl w:ilvl="0" w:tplc="7C6CBF84">
      <w:start w:val="1"/>
      <w:numFmt w:val="bullet"/>
      <w:pStyle w:val="BulletIndent"/>
      <w:lvlText w:val=""/>
      <w:lvlJc w:val="left"/>
      <w:pPr>
        <w:tabs>
          <w:tab w:val="num" w:pos="1040"/>
        </w:tabs>
        <w:ind w:left="1040" w:hanging="360"/>
      </w:pPr>
      <w:rPr>
        <w:rFonts w:ascii="Wingdings" w:hAnsi="Wingdings" w:hint="default"/>
        <w:b w:val="0"/>
        <w:i w:val="0"/>
        <w:color w:val="25ADE9"/>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B4418D"/>
    <w:multiLevelType w:val="hybridMultilevel"/>
    <w:tmpl w:val="2CA87A88"/>
    <w:lvl w:ilvl="0" w:tplc="50901256">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1" w15:restartNumberingAfterBreak="0">
    <w:nsid w:val="1DDD6307"/>
    <w:multiLevelType w:val="hybridMultilevel"/>
    <w:tmpl w:val="C9C8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E5025E"/>
    <w:multiLevelType w:val="hybridMultilevel"/>
    <w:tmpl w:val="F524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EA14D8"/>
    <w:multiLevelType w:val="hybridMultilevel"/>
    <w:tmpl w:val="25EAFAF6"/>
    <w:lvl w:ilvl="0" w:tplc="7A28BAA0">
      <w:start w:val="5"/>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D327F8"/>
    <w:multiLevelType w:val="hybridMultilevel"/>
    <w:tmpl w:val="D0EA2572"/>
    <w:lvl w:ilvl="0" w:tplc="251E61C8">
      <w:start w:val="5"/>
      <w:numFmt w:val="bullet"/>
      <w:lvlText w:val=""/>
      <w:lvlJc w:val="left"/>
      <w:pPr>
        <w:ind w:left="420" w:hanging="360"/>
      </w:pPr>
      <w:rPr>
        <w:rFonts w:ascii="Wingdings" w:eastAsia="Times New Roman" w:hAnsi="Wingdings"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15:restartNumberingAfterBreak="0">
    <w:nsid w:val="252D5F3E"/>
    <w:multiLevelType w:val="hybridMultilevel"/>
    <w:tmpl w:val="0C64B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DD2ABC"/>
    <w:multiLevelType w:val="hybridMultilevel"/>
    <w:tmpl w:val="2ED62E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BC3CC9"/>
    <w:multiLevelType w:val="hybridMultilevel"/>
    <w:tmpl w:val="344464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E4230D"/>
    <w:multiLevelType w:val="hybridMultilevel"/>
    <w:tmpl w:val="4AF40B14"/>
    <w:lvl w:ilvl="0" w:tplc="0409000F">
      <w:start w:val="1"/>
      <w:numFmt w:val="decimal"/>
      <w:lvlText w:val="%1."/>
      <w:lvlJc w:val="left"/>
      <w:pPr>
        <w:tabs>
          <w:tab w:val="num" w:pos="720"/>
        </w:tabs>
        <w:ind w:left="720" w:hanging="360"/>
      </w:pPr>
      <w:rPr>
        <w:rFonts w:hint="default"/>
      </w:rPr>
    </w:lvl>
    <w:lvl w:ilvl="1" w:tplc="784683B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7F6621"/>
    <w:multiLevelType w:val="hybridMultilevel"/>
    <w:tmpl w:val="77AC80D4"/>
    <w:lvl w:ilvl="0" w:tplc="5DE47EF2">
      <w:start w:val="5"/>
      <w:numFmt w:val="bullet"/>
      <w:lvlText w:val=""/>
      <w:lvlJc w:val="left"/>
      <w:pPr>
        <w:ind w:left="780" w:hanging="360"/>
      </w:pPr>
      <w:rPr>
        <w:rFonts w:ascii="Wingdings" w:eastAsia="Times New Roman" w:hAnsi="Wingdings"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7C84586"/>
    <w:multiLevelType w:val="hybridMultilevel"/>
    <w:tmpl w:val="B8BED2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224F0A"/>
    <w:multiLevelType w:val="hybridMultilevel"/>
    <w:tmpl w:val="B15E01BC"/>
    <w:lvl w:ilvl="0" w:tplc="F438B848">
      <w:start w:val="1"/>
      <w:numFmt w:val="decimal"/>
      <w:pStyle w:val="Tablenumbered"/>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2406563"/>
    <w:multiLevelType w:val="hybridMultilevel"/>
    <w:tmpl w:val="DBC6DDA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2E6519"/>
    <w:multiLevelType w:val="hybridMultilevel"/>
    <w:tmpl w:val="7428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296995"/>
    <w:multiLevelType w:val="hybridMultilevel"/>
    <w:tmpl w:val="8586C4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DA3319A"/>
    <w:multiLevelType w:val="hybridMultilevel"/>
    <w:tmpl w:val="4F0E1A38"/>
    <w:lvl w:ilvl="0" w:tplc="08090013">
      <w:start w:val="1"/>
      <w:numFmt w:val="upperRoman"/>
      <w:lvlText w:val="%1."/>
      <w:lvlJc w:val="right"/>
      <w:pPr>
        <w:tabs>
          <w:tab w:val="num" w:pos="720"/>
        </w:tabs>
        <w:ind w:left="720" w:hanging="18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AC203BC"/>
    <w:multiLevelType w:val="hybridMultilevel"/>
    <w:tmpl w:val="FAAA05A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820424"/>
    <w:multiLevelType w:val="hybridMultilevel"/>
    <w:tmpl w:val="21F29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9D6C86"/>
    <w:multiLevelType w:val="hybridMultilevel"/>
    <w:tmpl w:val="564AD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A2693A"/>
    <w:multiLevelType w:val="hybridMultilevel"/>
    <w:tmpl w:val="609EFF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3E27ED"/>
    <w:multiLevelType w:val="hybridMultilevel"/>
    <w:tmpl w:val="AA9C96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0D1DB4"/>
    <w:multiLevelType w:val="hybridMultilevel"/>
    <w:tmpl w:val="5ECC56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5748E6"/>
    <w:multiLevelType w:val="hybridMultilevel"/>
    <w:tmpl w:val="6C322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4B3A86"/>
    <w:multiLevelType w:val="hybridMultilevel"/>
    <w:tmpl w:val="B4884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1879C8"/>
    <w:multiLevelType w:val="hybridMultilevel"/>
    <w:tmpl w:val="B02879E0"/>
    <w:lvl w:ilvl="0" w:tplc="AFBC71F8">
      <w:start w:val="1"/>
      <w:numFmt w:val="bullet"/>
      <w:pStyle w:val="Bullet"/>
      <w:lvlText w:val=""/>
      <w:lvlJc w:val="left"/>
      <w:pPr>
        <w:tabs>
          <w:tab w:val="num" w:pos="700"/>
        </w:tabs>
        <w:ind w:left="700" w:hanging="360"/>
      </w:pPr>
      <w:rPr>
        <w:rFonts w:ascii="Wingdings" w:hAnsi="Wingdings" w:hint="default"/>
        <w:b w:val="0"/>
        <w:i w:val="0"/>
        <w:color w:val="005DAB"/>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BE3C52"/>
    <w:multiLevelType w:val="hybridMultilevel"/>
    <w:tmpl w:val="A1744FC8"/>
    <w:lvl w:ilvl="0" w:tplc="08090015">
      <w:start w:val="1"/>
      <w:numFmt w:val="upperLetter"/>
      <w:lvlText w:val="%1."/>
      <w:lvlJc w:val="left"/>
      <w:pPr>
        <w:ind w:left="720" w:hanging="360"/>
      </w:pPr>
      <w:rPr>
        <w:rFonts w:hint="default"/>
        <w:b/>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8B5E92"/>
    <w:multiLevelType w:val="hybridMultilevel"/>
    <w:tmpl w:val="D5DE271C"/>
    <w:lvl w:ilvl="0" w:tplc="096CEC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A513C56"/>
    <w:multiLevelType w:val="hybridMultilevel"/>
    <w:tmpl w:val="F3FE09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1E65DB"/>
    <w:multiLevelType w:val="hybridMultilevel"/>
    <w:tmpl w:val="B5889A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F8E4150"/>
    <w:multiLevelType w:val="hybridMultilevel"/>
    <w:tmpl w:val="AB14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8"/>
  </w:num>
  <w:num w:numId="4">
    <w:abstractNumId w:val="10"/>
  </w:num>
  <w:num w:numId="5">
    <w:abstractNumId w:val="1"/>
  </w:num>
  <w:num w:numId="6">
    <w:abstractNumId w:val="3"/>
  </w:num>
  <w:num w:numId="7">
    <w:abstractNumId w:val="21"/>
  </w:num>
  <w:num w:numId="8">
    <w:abstractNumId w:val="22"/>
  </w:num>
  <w:num w:numId="9">
    <w:abstractNumId w:val="17"/>
  </w:num>
  <w:num w:numId="10">
    <w:abstractNumId w:val="16"/>
  </w:num>
  <w:num w:numId="11">
    <w:abstractNumId w:val="7"/>
  </w:num>
  <w:num w:numId="12">
    <w:abstractNumId w:val="29"/>
  </w:num>
  <w:num w:numId="13">
    <w:abstractNumId w:val="6"/>
  </w:num>
  <w:num w:numId="14">
    <w:abstractNumId w:val="4"/>
  </w:num>
  <w:num w:numId="15">
    <w:abstractNumId w:val="5"/>
  </w:num>
  <w:num w:numId="16">
    <w:abstractNumId w:val="2"/>
  </w:num>
  <w:num w:numId="17">
    <w:abstractNumId w:val="18"/>
  </w:num>
  <w:num w:numId="18">
    <w:abstractNumId w:val="25"/>
  </w:num>
  <w:num w:numId="19">
    <w:abstractNumId w:val="37"/>
  </w:num>
  <w:num w:numId="20">
    <w:abstractNumId w:val="15"/>
  </w:num>
  <w:num w:numId="21">
    <w:abstractNumId w:val="0"/>
  </w:num>
  <w:num w:numId="22">
    <w:abstractNumId w:val="28"/>
  </w:num>
  <w:num w:numId="23">
    <w:abstractNumId w:val="12"/>
  </w:num>
  <w:num w:numId="24">
    <w:abstractNumId w:val="30"/>
  </w:num>
  <w:num w:numId="25">
    <w:abstractNumId w:val="31"/>
  </w:num>
  <w:num w:numId="26">
    <w:abstractNumId w:val="11"/>
  </w:num>
  <w:num w:numId="27">
    <w:abstractNumId w:val="23"/>
  </w:num>
  <w:num w:numId="28">
    <w:abstractNumId w:val="20"/>
  </w:num>
  <w:num w:numId="29">
    <w:abstractNumId w:val="39"/>
  </w:num>
  <w:num w:numId="30">
    <w:abstractNumId w:val="32"/>
  </w:num>
  <w:num w:numId="31">
    <w:abstractNumId w:val="14"/>
  </w:num>
  <w:num w:numId="32">
    <w:abstractNumId w:val="19"/>
  </w:num>
  <w:num w:numId="33">
    <w:abstractNumId w:val="13"/>
  </w:num>
  <w:num w:numId="34">
    <w:abstractNumId w:val="27"/>
  </w:num>
  <w:num w:numId="35">
    <w:abstractNumId w:val="35"/>
  </w:num>
  <w:num w:numId="36">
    <w:abstractNumId w:val="33"/>
  </w:num>
  <w:num w:numId="37">
    <w:abstractNumId w:val="38"/>
  </w:num>
  <w:num w:numId="38">
    <w:abstractNumId w:val="26"/>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2856"/>
    <w:rsid w:val="0001494C"/>
    <w:rsid w:val="00014A2D"/>
    <w:rsid w:val="00016B98"/>
    <w:rsid w:val="00023416"/>
    <w:rsid w:val="000268A8"/>
    <w:rsid w:val="00054E75"/>
    <w:rsid w:val="00063FB8"/>
    <w:rsid w:val="00076412"/>
    <w:rsid w:val="00077D85"/>
    <w:rsid w:val="000914EA"/>
    <w:rsid w:val="000933AB"/>
    <w:rsid w:val="000A7E47"/>
    <w:rsid w:val="000B7483"/>
    <w:rsid w:val="000D05D4"/>
    <w:rsid w:val="000E4E81"/>
    <w:rsid w:val="000F1832"/>
    <w:rsid w:val="000F3761"/>
    <w:rsid w:val="000F531B"/>
    <w:rsid w:val="001137F0"/>
    <w:rsid w:val="00114BE4"/>
    <w:rsid w:val="00123240"/>
    <w:rsid w:val="00125A68"/>
    <w:rsid w:val="00127D6B"/>
    <w:rsid w:val="001335D4"/>
    <w:rsid w:val="001347BE"/>
    <w:rsid w:val="00166CAF"/>
    <w:rsid w:val="0017163B"/>
    <w:rsid w:val="00180DCE"/>
    <w:rsid w:val="00184743"/>
    <w:rsid w:val="00192CA2"/>
    <w:rsid w:val="001A218D"/>
    <w:rsid w:val="001A63C6"/>
    <w:rsid w:val="001D09A8"/>
    <w:rsid w:val="001D104E"/>
    <w:rsid w:val="001E0538"/>
    <w:rsid w:val="00200BF0"/>
    <w:rsid w:val="002141EB"/>
    <w:rsid w:val="00223F86"/>
    <w:rsid w:val="00241A34"/>
    <w:rsid w:val="00271365"/>
    <w:rsid w:val="0028486E"/>
    <w:rsid w:val="0029177A"/>
    <w:rsid w:val="002928BC"/>
    <w:rsid w:val="00295AE7"/>
    <w:rsid w:val="00297BE2"/>
    <w:rsid w:val="002A4482"/>
    <w:rsid w:val="002A79F0"/>
    <w:rsid w:val="002B582F"/>
    <w:rsid w:val="002C0E8A"/>
    <w:rsid w:val="002C1F90"/>
    <w:rsid w:val="002D2560"/>
    <w:rsid w:val="002D5A38"/>
    <w:rsid w:val="002D6B70"/>
    <w:rsid w:val="002F3505"/>
    <w:rsid w:val="00302A83"/>
    <w:rsid w:val="00331030"/>
    <w:rsid w:val="00343F0F"/>
    <w:rsid w:val="00350111"/>
    <w:rsid w:val="00360674"/>
    <w:rsid w:val="00366125"/>
    <w:rsid w:val="00366E89"/>
    <w:rsid w:val="00381DF9"/>
    <w:rsid w:val="003A0A03"/>
    <w:rsid w:val="003A3772"/>
    <w:rsid w:val="003A3F0E"/>
    <w:rsid w:val="003A7A99"/>
    <w:rsid w:val="003B2A2C"/>
    <w:rsid w:val="003C0F70"/>
    <w:rsid w:val="003C1764"/>
    <w:rsid w:val="003C6F86"/>
    <w:rsid w:val="003E4EBB"/>
    <w:rsid w:val="003F0B51"/>
    <w:rsid w:val="004005CF"/>
    <w:rsid w:val="0041654A"/>
    <w:rsid w:val="0043588D"/>
    <w:rsid w:val="00452EE3"/>
    <w:rsid w:val="00456DD8"/>
    <w:rsid w:val="00462194"/>
    <w:rsid w:val="004760DB"/>
    <w:rsid w:val="00496556"/>
    <w:rsid w:val="0049719E"/>
    <w:rsid w:val="004A2252"/>
    <w:rsid w:val="004A4C87"/>
    <w:rsid w:val="004E0CD8"/>
    <w:rsid w:val="004E44A4"/>
    <w:rsid w:val="004F7C76"/>
    <w:rsid w:val="00504F70"/>
    <w:rsid w:val="005319D4"/>
    <w:rsid w:val="005347D3"/>
    <w:rsid w:val="005362A6"/>
    <w:rsid w:val="00540DA1"/>
    <w:rsid w:val="0054551E"/>
    <w:rsid w:val="005479D2"/>
    <w:rsid w:val="00554988"/>
    <w:rsid w:val="00555603"/>
    <w:rsid w:val="00565A3C"/>
    <w:rsid w:val="00571F41"/>
    <w:rsid w:val="005734C3"/>
    <w:rsid w:val="005826A5"/>
    <w:rsid w:val="00582748"/>
    <w:rsid w:val="00583390"/>
    <w:rsid w:val="0059332C"/>
    <w:rsid w:val="005B32EA"/>
    <w:rsid w:val="005C3D29"/>
    <w:rsid w:val="005C41F2"/>
    <w:rsid w:val="005D15E1"/>
    <w:rsid w:val="00613E42"/>
    <w:rsid w:val="00624D9C"/>
    <w:rsid w:val="006268A3"/>
    <w:rsid w:val="0062782D"/>
    <w:rsid w:val="00637AD8"/>
    <w:rsid w:val="0064509A"/>
    <w:rsid w:val="00656EB7"/>
    <w:rsid w:val="00687FAD"/>
    <w:rsid w:val="00690BFA"/>
    <w:rsid w:val="006962E6"/>
    <w:rsid w:val="006A474A"/>
    <w:rsid w:val="006A6A5D"/>
    <w:rsid w:val="006B6115"/>
    <w:rsid w:val="006C3454"/>
    <w:rsid w:val="006C3D1E"/>
    <w:rsid w:val="006C4B75"/>
    <w:rsid w:val="006C6039"/>
    <w:rsid w:val="006C790B"/>
    <w:rsid w:val="006D748C"/>
    <w:rsid w:val="006F3658"/>
    <w:rsid w:val="006F4A9B"/>
    <w:rsid w:val="00700F79"/>
    <w:rsid w:val="0071068F"/>
    <w:rsid w:val="00725C50"/>
    <w:rsid w:val="00726A2A"/>
    <w:rsid w:val="0074514A"/>
    <w:rsid w:val="0075626C"/>
    <w:rsid w:val="00764857"/>
    <w:rsid w:val="00764E44"/>
    <w:rsid w:val="00771D8A"/>
    <w:rsid w:val="00774366"/>
    <w:rsid w:val="007779DF"/>
    <w:rsid w:val="007A18D0"/>
    <w:rsid w:val="007A274A"/>
    <w:rsid w:val="007A391F"/>
    <w:rsid w:val="007B5F74"/>
    <w:rsid w:val="007B615D"/>
    <w:rsid w:val="007F6E0B"/>
    <w:rsid w:val="00813EB8"/>
    <w:rsid w:val="008176AE"/>
    <w:rsid w:val="008261C9"/>
    <w:rsid w:val="00826D3D"/>
    <w:rsid w:val="00840C87"/>
    <w:rsid w:val="008462EC"/>
    <w:rsid w:val="00847ECE"/>
    <w:rsid w:val="00850641"/>
    <w:rsid w:val="00860C62"/>
    <w:rsid w:val="008623F6"/>
    <w:rsid w:val="00871F40"/>
    <w:rsid w:val="00872856"/>
    <w:rsid w:val="008B1AC7"/>
    <w:rsid w:val="008B3A9A"/>
    <w:rsid w:val="008C2AB5"/>
    <w:rsid w:val="008D621E"/>
    <w:rsid w:val="008F3554"/>
    <w:rsid w:val="008F39AB"/>
    <w:rsid w:val="008F5DFB"/>
    <w:rsid w:val="008F6089"/>
    <w:rsid w:val="008F79E3"/>
    <w:rsid w:val="0090052B"/>
    <w:rsid w:val="009021E3"/>
    <w:rsid w:val="00916F69"/>
    <w:rsid w:val="00920CA0"/>
    <w:rsid w:val="00923523"/>
    <w:rsid w:val="00931D56"/>
    <w:rsid w:val="009359EB"/>
    <w:rsid w:val="00954A3E"/>
    <w:rsid w:val="009651D2"/>
    <w:rsid w:val="0097575D"/>
    <w:rsid w:val="00976EF8"/>
    <w:rsid w:val="009A5E68"/>
    <w:rsid w:val="009C0C4A"/>
    <w:rsid w:val="009C236D"/>
    <w:rsid w:val="009C69F0"/>
    <w:rsid w:val="009E5C21"/>
    <w:rsid w:val="009F2350"/>
    <w:rsid w:val="009F395C"/>
    <w:rsid w:val="00A100C4"/>
    <w:rsid w:val="00A40F21"/>
    <w:rsid w:val="00A45379"/>
    <w:rsid w:val="00A463D4"/>
    <w:rsid w:val="00A560B6"/>
    <w:rsid w:val="00A62AB3"/>
    <w:rsid w:val="00A72080"/>
    <w:rsid w:val="00A72577"/>
    <w:rsid w:val="00A77F1E"/>
    <w:rsid w:val="00A85C92"/>
    <w:rsid w:val="00A915B5"/>
    <w:rsid w:val="00A93CCF"/>
    <w:rsid w:val="00A97EAF"/>
    <w:rsid w:val="00AA2AE3"/>
    <w:rsid w:val="00AA3DFF"/>
    <w:rsid w:val="00AA77F0"/>
    <w:rsid w:val="00AE1C11"/>
    <w:rsid w:val="00AE413E"/>
    <w:rsid w:val="00AF2D94"/>
    <w:rsid w:val="00AF34DF"/>
    <w:rsid w:val="00AF3697"/>
    <w:rsid w:val="00B00138"/>
    <w:rsid w:val="00B03C51"/>
    <w:rsid w:val="00B10CF2"/>
    <w:rsid w:val="00B10E18"/>
    <w:rsid w:val="00B11A20"/>
    <w:rsid w:val="00B2102F"/>
    <w:rsid w:val="00B26485"/>
    <w:rsid w:val="00B31DD7"/>
    <w:rsid w:val="00B3667A"/>
    <w:rsid w:val="00B41432"/>
    <w:rsid w:val="00B60494"/>
    <w:rsid w:val="00B60AD1"/>
    <w:rsid w:val="00B60E68"/>
    <w:rsid w:val="00B7287C"/>
    <w:rsid w:val="00B958DC"/>
    <w:rsid w:val="00BA27F5"/>
    <w:rsid w:val="00BB10CE"/>
    <w:rsid w:val="00BB3256"/>
    <w:rsid w:val="00BC17FD"/>
    <w:rsid w:val="00BC3BF1"/>
    <w:rsid w:val="00BD073E"/>
    <w:rsid w:val="00BF232F"/>
    <w:rsid w:val="00C270F1"/>
    <w:rsid w:val="00C31BBE"/>
    <w:rsid w:val="00C4380F"/>
    <w:rsid w:val="00C5289F"/>
    <w:rsid w:val="00C77984"/>
    <w:rsid w:val="00C8780C"/>
    <w:rsid w:val="00C87A78"/>
    <w:rsid w:val="00C9159B"/>
    <w:rsid w:val="00CA297E"/>
    <w:rsid w:val="00CA4366"/>
    <w:rsid w:val="00CA4738"/>
    <w:rsid w:val="00CB300E"/>
    <w:rsid w:val="00CC7C0D"/>
    <w:rsid w:val="00CD24BB"/>
    <w:rsid w:val="00CE244D"/>
    <w:rsid w:val="00CE7182"/>
    <w:rsid w:val="00CF7975"/>
    <w:rsid w:val="00CF7A24"/>
    <w:rsid w:val="00CF7D7A"/>
    <w:rsid w:val="00D1537D"/>
    <w:rsid w:val="00D44914"/>
    <w:rsid w:val="00D66CFE"/>
    <w:rsid w:val="00D71FA1"/>
    <w:rsid w:val="00D8724B"/>
    <w:rsid w:val="00D96199"/>
    <w:rsid w:val="00D96E77"/>
    <w:rsid w:val="00DB038D"/>
    <w:rsid w:val="00DB5BCB"/>
    <w:rsid w:val="00DB7619"/>
    <w:rsid w:val="00DC2DCB"/>
    <w:rsid w:val="00DD57C9"/>
    <w:rsid w:val="00DE3373"/>
    <w:rsid w:val="00E14FE8"/>
    <w:rsid w:val="00E223CF"/>
    <w:rsid w:val="00E25854"/>
    <w:rsid w:val="00E36131"/>
    <w:rsid w:val="00E428F0"/>
    <w:rsid w:val="00E46D75"/>
    <w:rsid w:val="00E52D70"/>
    <w:rsid w:val="00E54A07"/>
    <w:rsid w:val="00E619BA"/>
    <w:rsid w:val="00E711E2"/>
    <w:rsid w:val="00EA06F3"/>
    <w:rsid w:val="00ED68A0"/>
    <w:rsid w:val="00EE4E1F"/>
    <w:rsid w:val="00EE7762"/>
    <w:rsid w:val="00F04E45"/>
    <w:rsid w:val="00F22F81"/>
    <w:rsid w:val="00F274A4"/>
    <w:rsid w:val="00F47134"/>
    <w:rsid w:val="00F554EF"/>
    <w:rsid w:val="00F62F1D"/>
    <w:rsid w:val="00F76D68"/>
    <w:rsid w:val="00F8026D"/>
    <w:rsid w:val="00F82234"/>
    <w:rsid w:val="00FA2A29"/>
    <w:rsid w:val="00FA549B"/>
    <w:rsid w:val="00FB03D9"/>
    <w:rsid w:val="00FC2F5B"/>
    <w:rsid w:val="00FE2C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2E6275"/>
  <w15:docId w15:val="{CDE24D99-DB8C-4E54-920F-0200C66F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D56"/>
    <w:pPr>
      <w:spacing w:after="120"/>
    </w:pPr>
    <w:rPr>
      <w:rFonts w:ascii="Arial" w:hAnsi="Arial"/>
      <w:sz w:val="22"/>
      <w:szCs w:val="24"/>
      <w:lang w:eastAsia="en-US"/>
    </w:rPr>
  </w:style>
  <w:style w:type="paragraph" w:styleId="Heading1">
    <w:name w:val="heading 1"/>
    <w:aliases w:val="h1"/>
    <w:next w:val="BodyText"/>
    <w:qFormat/>
    <w:rsid w:val="002C1F90"/>
    <w:pPr>
      <w:keepNext/>
      <w:numPr>
        <w:numId w:val="5"/>
      </w:numPr>
      <w:spacing w:after="80"/>
      <w:outlineLvl w:val="0"/>
    </w:pPr>
    <w:rPr>
      <w:rFonts w:ascii="Arial Bold" w:hAnsi="Arial Bold" w:cs="Arial"/>
      <w:b/>
      <w:bCs/>
      <w:color w:val="005DAB"/>
      <w:sz w:val="32"/>
      <w:szCs w:val="32"/>
      <w:lang w:eastAsia="en-US"/>
    </w:rPr>
  </w:style>
  <w:style w:type="paragraph" w:styleId="Heading2">
    <w:name w:val="heading 2"/>
    <w:aliases w:val="h2"/>
    <w:basedOn w:val="Heading1"/>
    <w:next w:val="BodyText"/>
    <w:qFormat/>
    <w:rsid w:val="00931D56"/>
    <w:pPr>
      <w:numPr>
        <w:ilvl w:val="1"/>
      </w:numPr>
      <w:spacing w:before="320"/>
      <w:outlineLvl w:val="1"/>
    </w:pPr>
    <w:rPr>
      <w:bCs w:val="0"/>
      <w:iCs/>
      <w:sz w:val="28"/>
      <w:szCs w:val="28"/>
    </w:rPr>
  </w:style>
  <w:style w:type="paragraph" w:styleId="Heading3">
    <w:name w:val="heading 3"/>
    <w:aliases w:val="h3"/>
    <w:basedOn w:val="Heading2"/>
    <w:next w:val="BodyText"/>
    <w:qFormat/>
    <w:rsid w:val="00931D56"/>
    <w:pPr>
      <w:numPr>
        <w:ilvl w:val="2"/>
      </w:numPr>
      <w:outlineLvl w:val="2"/>
    </w:pPr>
    <w:rPr>
      <w:bCs/>
      <w:sz w:val="24"/>
      <w:szCs w:val="26"/>
    </w:rPr>
  </w:style>
  <w:style w:type="paragraph" w:styleId="Heading4">
    <w:name w:val="heading 4"/>
    <w:aliases w:val="h4"/>
    <w:basedOn w:val="Heading3"/>
    <w:next w:val="BodyText"/>
    <w:qFormat/>
    <w:rsid w:val="00931D56"/>
    <w:pPr>
      <w:numPr>
        <w:ilvl w:val="3"/>
      </w:numPr>
      <w:spacing w:before="240" w:after="60"/>
      <w:outlineLvl w:val="3"/>
    </w:pPr>
    <w:rPr>
      <w:bCs w:val="0"/>
      <w:sz w:val="22"/>
      <w:szCs w:val="28"/>
    </w:rPr>
  </w:style>
  <w:style w:type="paragraph" w:styleId="Heading5">
    <w:name w:val="heading 5"/>
    <w:basedOn w:val="Normal"/>
    <w:next w:val="Normal"/>
    <w:qFormat/>
    <w:rsid w:val="00931D56"/>
    <w:pPr>
      <w:numPr>
        <w:ilvl w:val="4"/>
        <w:numId w:val="5"/>
      </w:numPr>
      <w:spacing w:before="240" w:after="60"/>
      <w:outlineLvl w:val="4"/>
    </w:pPr>
    <w:rPr>
      <w:b/>
      <w:bCs/>
      <w:i/>
      <w:iCs/>
      <w:sz w:val="26"/>
      <w:szCs w:val="26"/>
    </w:rPr>
  </w:style>
  <w:style w:type="paragraph" w:styleId="Heading6">
    <w:name w:val="heading 6"/>
    <w:basedOn w:val="Normal"/>
    <w:next w:val="Normal"/>
    <w:qFormat/>
    <w:rsid w:val="00931D56"/>
    <w:pPr>
      <w:numPr>
        <w:ilvl w:val="5"/>
        <w:numId w:val="5"/>
      </w:numPr>
      <w:spacing w:before="240" w:after="60"/>
      <w:outlineLvl w:val="5"/>
    </w:pPr>
    <w:rPr>
      <w:rFonts w:ascii="Times New Roman" w:hAnsi="Times New Roman"/>
      <w:b/>
      <w:bCs/>
      <w:szCs w:val="22"/>
    </w:rPr>
  </w:style>
  <w:style w:type="paragraph" w:styleId="Heading7">
    <w:name w:val="heading 7"/>
    <w:basedOn w:val="Normal"/>
    <w:next w:val="Normal"/>
    <w:qFormat/>
    <w:rsid w:val="00931D56"/>
    <w:pPr>
      <w:numPr>
        <w:ilvl w:val="6"/>
        <w:numId w:val="5"/>
      </w:numPr>
      <w:spacing w:before="240" w:after="60"/>
      <w:outlineLvl w:val="6"/>
    </w:pPr>
    <w:rPr>
      <w:rFonts w:ascii="Times New Roman" w:hAnsi="Times New Roman"/>
      <w:sz w:val="24"/>
    </w:rPr>
  </w:style>
  <w:style w:type="paragraph" w:styleId="Heading8">
    <w:name w:val="heading 8"/>
    <w:basedOn w:val="Normal"/>
    <w:next w:val="Normal"/>
    <w:qFormat/>
    <w:rsid w:val="00931D5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qFormat/>
    <w:rsid w:val="00931D56"/>
    <w:pPr>
      <w:numPr>
        <w:ilvl w:val="8"/>
        <w:numId w:val="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link w:val="BodyTextChar"/>
    <w:rsid w:val="00931D56"/>
    <w:pPr>
      <w:spacing w:after="120"/>
    </w:pPr>
    <w:rPr>
      <w:rFonts w:ascii="Palatino Linotype" w:hAnsi="Palatino Linotype"/>
      <w:sz w:val="22"/>
      <w:szCs w:val="24"/>
      <w:lang w:eastAsia="en-US"/>
    </w:rPr>
  </w:style>
  <w:style w:type="paragraph" w:customStyle="1" w:styleId="Bullet">
    <w:name w:val="Bullet"/>
    <w:aliases w:val="bl"/>
    <w:basedOn w:val="BodyText"/>
    <w:rsid w:val="00931D56"/>
    <w:pPr>
      <w:numPr>
        <w:numId w:val="2"/>
      </w:numPr>
      <w:tabs>
        <w:tab w:val="clear" w:pos="700"/>
        <w:tab w:val="left" w:pos="680"/>
      </w:tabs>
      <w:ind w:left="680" w:hanging="340"/>
    </w:pPr>
  </w:style>
  <w:style w:type="paragraph" w:customStyle="1" w:styleId="BulletIndent">
    <w:name w:val="Bullet Indent"/>
    <w:aliases w:val="bli"/>
    <w:basedOn w:val="Bullet"/>
    <w:rsid w:val="00931D56"/>
    <w:pPr>
      <w:numPr>
        <w:numId w:val="1"/>
      </w:numPr>
      <w:tabs>
        <w:tab w:val="clear" w:pos="1040"/>
        <w:tab w:val="left" w:pos="680"/>
        <w:tab w:val="left" w:pos="1021"/>
      </w:tabs>
      <w:ind w:left="1020" w:hanging="340"/>
    </w:pPr>
  </w:style>
  <w:style w:type="paragraph" w:styleId="Header">
    <w:name w:val="header"/>
    <w:link w:val="HeaderChar"/>
    <w:uiPriority w:val="99"/>
    <w:rsid w:val="00931D56"/>
    <w:pPr>
      <w:tabs>
        <w:tab w:val="center" w:pos="4153"/>
        <w:tab w:val="right" w:pos="8306"/>
      </w:tabs>
    </w:pPr>
    <w:rPr>
      <w:rFonts w:ascii="Arial" w:hAnsi="Arial"/>
      <w:color w:val="005DAB"/>
      <w:sz w:val="24"/>
      <w:szCs w:val="24"/>
      <w:lang w:eastAsia="en-US"/>
    </w:rPr>
  </w:style>
  <w:style w:type="character" w:styleId="PageNumber">
    <w:name w:val="page number"/>
    <w:basedOn w:val="DefaultParagraphFont"/>
    <w:rsid w:val="00931D56"/>
  </w:style>
  <w:style w:type="paragraph" w:customStyle="1" w:styleId="ImageCaption">
    <w:name w:val="Image Caption"/>
    <w:aliases w:val="ic"/>
    <w:next w:val="BodyText"/>
    <w:rsid w:val="00931D56"/>
    <w:pPr>
      <w:spacing w:after="240"/>
    </w:pPr>
    <w:rPr>
      <w:rFonts w:ascii="Arial" w:hAnsi="Arial"/>
      <w:i/>
      <w:sz w:val="18"/>
      <w:szCs w:val="24"/>
      <w:lang w:eastAsia="en-US"/>
    </w:rPr>
  </w:style>
  <w:style w:type="paragraph" w:styleId="Footer">
    <w:name w:val="footer"/>
    <w:aliases w:val="ft"/>
    <w:rsid w:val="00931D56"/>
    <w:pPr>
      <w:pBdr>
        <w:top w:val="single" w:sz="4" w:space="4" w:color="005DAB"/>
      </w:pBdr>
      <w:tabs>
        <w:tab w:val="right" w:pos="10773"/>
      </w:tabs>
    </w:pPr>
    <w:rPr>
      <w:rFonts w:ascii="Arial" w:hAnsi="Arial"/>
      <w:noProof/>
      <w:color w:val="005DAB"/>
      <w:sz w:val="18"/>
      <w:szCs w:val="24"/>
      <w:lang w:eastAsia="en-US"/>
    </w:rPr>
  </w:style>
  <w:style w:type="paragraph" w:customStyle="1" w:styleId="TableText">
    <w:name w:val="Table Text"/>
    <w:basedOn w:val="BodyText"/>
    <w:rsid w:val="00931D56"/>
    <w:pPr>
      <w:spacing w:before="60" w:after="60"/>
    </w:pPr>
    <w:rPr>
      <w:rFonts w:ascii="Arial" w:hAnsi="Arial"/>
      <w:sz w:val="20"/>
    </w:rPr>
  </w:style>
  <w:style w:type="paragraph" w:customStyle="1" w:styleId="AssociatedDocumentation">
    <w:name w:val="Associated Documentation"/>
    <w:aliases w:val="ad"/>
    <w:basedOn w:val="Heading3"/>
    <w:rsid w:val="00931D56"/>
    <w:pPr>
      <w:numPr>
        <w:ilvl w:val="0"/>
        <w:numId w:val="0"/>
      </w:numPr>
      <w:outlineLvl w:val="9"/>
    </w:pPr>
  </w:style>
  <w:style w:type="paragraph" w:customStyle="1" w:styleId="NumberedList">
    <w:name w:val="Numbered List"/>
    <w:aliases w:val="nl"/>
    <w:basedOn w:val="BodyText"/>
    <w:rsid w:val="00931D56"/>
    <w:pPr>
      <w:tabs>
        <w:tab w:val="left" w:pos="340"/>
      </w:tabs>
      <w:ind w:left="340" w:hanging="340"/>
    </w:pPr>
  </w:style>
  <w:style w:type="paragraph" w:customStyle="1" w:styleId="Contacts">
    <w:name w:val="Contacts"/>
    <w:aliases w:val="cn"/>
    <w:rsid w:val="00931D56"/>
    <w:pPr>
      <w:tabs>
        <w:tab w:val="left" w:pos="2268"/>
        <w:tab w:val="left" w:pos="4820"/>
        <w:tab w:val="right" w:pos="9639"/>
      </w:tabs>
      <w:spacing w:after="60"/>
      <w:jc w:val="center"/>
    </w:pPr>
    <w:rPr>
      <w:rFonts w:ascii="Arial" w:hAnsi="Arial"/>
      <w:noProof/>
      <w:color w:val="005DAB"/>
      <w:sz w:val="18"/>
      <w:szCs w:val="24"/>
      <w:lang w:eastAsia="en-US"/>
    </w:rPr>
  </w:style>
  <w:style w:type="paragraph" w:customStyle="1" w:styleId="EMISInternalUseOnly">
    <w:name w:val="EMIS Internal Use Only"/>
    <w:aliases w:val="eiu"/>
    <w:rsid w:val="00931D56"/>
    <w:pPr>
      <w:spacing w:after="2400"/>
      <w:jc w:val="center"/>
    </w:pPr>
    <w:rPr>
      <w:rFonts w:ascii="Arial" w:hAnsi="Arial" w:cs="Arial"/>
      <w:b/>
      <w:color w:val="FF0000"/>
      <w:sz w:val="28"/>
      <w:szCs w:val="28"/>
      <w:lang w:eastAsia="en-US"/>
    </w:rPr>
  </w:style>
  <w:style w:type="paragraph" w:customStyle="1" w:styleId="NumberedListIndent">
    <w:name w:val="Numbered List Indent"/>
    <w:aliases w:val="nli"/>
    <w:basedOn w:val="NumberedList"/>
    <w:rsid w:val="00931D56"/>
    <w:pPr>
      <w:tabs>
        <w:tab w:val="left" w:pos="680"/>
      </w:tabs>
      <w:ind w:left="680"/>
    </w:pPr>
  </w:style>
  <w:style w:type="paragraph" w:customStyle="1" w:styleId="TableHeading">
    <w:name w:val="Table Heading"/>
    <w:basedOn w:val="TableText"/>
    <w:rsid w:val="00931D56"/>
    <w:rPr>
      <w:b/>
      <w:color w:val="005DAB"/>
      <w:szCs w:val="20"/>
    </w:rPr>
  </w:style>
  <w:style w:type="paragraph" w:customStyle="1" w:styleId="CopyrightInfo">
    <w:name w:val="Copyright Info"/>
    <w:aliases w:val="ci"/>
    <w:basedOn w:val="BodyText"/>
    <w:rsid w:val="00931D56"/>
    <w:pPr>
      <w:ind w:right="4536"/>
    </w:pPr>
    <w:rPr>
      <w:color w:val="005DAB"/>
      <w:sz w:val="20"/>
      <w:szCs w:val="20"/>
    </w:rPr>
  </w:style>
  <w:style w:type="paragraph" w:customStyle="1" w:styleId="Contents">
    <w:name w:val="Contents"/>
    <w:aliases w:val="ct"/>
    <w:basedOn w:val="Heading1"/>
    <w:rsid w:val="009F395C"/>
    <w:pPr>
      <w:numPr>
        <w:numId w:val="0"/>
      </w:numPr>
      <w:outlineLvl w:val="9"/>
    </w:pPr>
  </w:style>
  <w:style w:type="paragraph" w:styleId="TOC1">
    <w:name w:val="toc 1"/>
    <w:basedOn w:val="Normal"/>
    <w:next w:val="Normal"/>
    <w:autoRedefine/>
    <w:uiPriority w:val="39"/>
    <w:rsid w:val="00931D56"/>
    <w:pPr>
      <w:tabs>
        <w:tab w:val="right" w:leader="dot" w:pos="10308"/>
      </w:tabs>
      <w:spacing w:before="40" w:after="0"/>
    </w:pPr>
    <w:rPr>
      <w:color w:val="005DAB"/>
      <w:sz w:val="24"/>
    </w:rPr>
  </w:style>
  <w:style w:type="paragraph" w:styleId="TOC2">
    <w:name w:val="toc 2"/>
    <w:basedOn w:val="Normal"/>
    <w:next w:val="Normal"/>
    <w:autoRedefine/>
    <w:uiPriority w:val="39"/>
    <w:rsid w:val="00931D56"/>
    <w:pPr>
      <w:spacing w:after="0"/>
      <w:ind w:left="221"/>
    </w:pPr>
    <w:rPr>
      <w:color w:val="25ADE9"/>
    </w:rPr>
  </w:style>
  <w:style w:type="paragraph" w:styleId="TOC3">
    <w:name w:val="toc 3"/>
    <w:basedOn w:val="Normal"/>
    <w:next w:val="Normal"/>
    <w:autoRedefine/>
    <w:semiHidden/>
    <w:rsid w:val="00931D56"/>
    <w:pPr>
      <w:spacing w:after="0"/>
      <w:ind w:left="442"/>
    </w:pPr>
    <w:rPr>
      <w:color w:val="7E9CCF"/>
      <w:sz w:val="20"/>
    </w:rPr>
  </w:style>
  <w:style w:type="character" w:styleId="Hyperlink">
    <w:name w:val="Hyperlink"/>
    <w:uiPriority w:val="99"/>
    <w:rsid w:val="00931D56"/>
    <w:rPr>
      <w:color w:val="0000FF"/>
      <w:u w:val="single"/>
    </w:rPr>
  </w:style>
  <w:style w:type="paragraph" w:customStyle="1" w:styleId="BookTitle1">
    <w:name w:val="Book Title1"/>
    <w:aliases w:val="Bkt"/>
    <w:rsid w:val="00931D56"/>
    <w:pPr>
      <w:spacing w:after="720"/>
      <w:jc w:val="center"/>
    </w:pPr>
    <w:rPr>
      <w:rFonts w:ascii="Arial" w:hAnsi="Arial" w:cs="Arial"/>
      <w:color w:val="25ADE9"/>
      <w:sz w:val="72"/>
      <w:szCs w:val="44"/>
      <w:lang w:eastAsia="en-US"/>
    </w:rPr>
  </w:style>
  <w:style w:type="paragraph" w:customStyle="1" w:styleId="Logo">
    <w:name w:val="Logo"/>
    <w:basedOn w:val="BodyText"/>
    <w:semiHidden/>
    <w:rsid w:val="00931D56"/>
    <w:pPr>
      <w:spacing w:after="240"/>
      <w:jc w:val="center"/>
    </w:pPr>
  </w:style>
  <w:style w:type="paragraph" w:customStyle="1" w:styleId="Tablebullet">
    <w:name w:val="Table bullet"/>
    <w:basedOn w:val="TableText"/>
    <w:rsid w:val="00931D56"/>
    <w:pPr>
      <w:numPr>
        <w:numId w:val="6"/>
      </w:numPr>
      <w:tabs>
        <w:tab w:val="clear" w:pos="1040"/>
        <w:tab w:val="num" w:pos="284"/>
      </w:tabs>
      <w:ind w:left="284" w:hanging="284"/>
    </w:pPr>
  </w:style>
  <w:style w:type="paragraph" w:customStyle="1" w:styleId="Tablenumbered">
    <w:name w:val="Table numbered"/>
    <w:basedOn w:val="TableText"/>
    <w:rsid w:val="00931D56"/>
    <w:pPr>
      <w:numPr>
        <w:numId w:val="7"/>
      </w:numPr>
      <w:tabs>
        <w:tab w:val="clear" w:pos="720"/>
        <w:tab w:val="num" w:pos="284"/>
      </w:tabs>
      <w:ind w:left="284" w:hanging="284"/>
    </w:pPr>
  </w:style>
  <w:style w:type="table" w:styleId="TableGrid">
    <w:name w:val="Table Grid"/>
    <w:basedOn w:val="TableNormal"/>
    <w:rsid w:val="00637AD8"/>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A391F"/>
    <w:pPr>
      <w:spacing w:after="0"/>
    </w:pPr>
    <w:rPr>
      <w:rFonts w:ascii="Tahoma" w:hAnsi="Tahoma" w:cs="Tahoma"/>
      <w:sz w:val="16"/>
      <w:szCs w:val="16"/>
    </w:rPr>
  </w:style>
  <w:style w:type="character" w:customStyle="1" w:styleId="BalloonTextChar">
    <w:name w:val="Balloon Text Char"/>
    <w:link w:val="BalloonText"/>
    <w:rsid w:val="007A391F"/>
    <w:rPr>
      <w:rFonts w:ascii="Tahoma" w:hAnsi="Tahoma" w:cs="Tahoma"/>
      <w:sz w:val="16"/>
      <w:szCs w:val="16"/>
      <w:lang w:eastAsia="en-US"/>
    </w:rPr>
  </w:style>
  <w:style w:type="character" w:styleId="CommentReference">
    <w:name w:val="annotation reference"/>
    <w:rsid w:val="0017163B"/>
    <w:rPr>
      <w:sz w:val="16"/>
      <w:szCs w:val="16"/>
    </w:rPr>
  </w:style>
  <w:style w:type="paragraph" w:styleId="CommentText">
    <w:name w:val="annotation text"/>
    <w:basedOn w:val="Normal"/>
    <w:link w:val="CommentTextChar"/>
    <w:rsid w:val="0017163B"/>
    <w:rPr>
      <w:sz w:val="20"/>
      <w:szCs w:val="20"/>
    </w:rPr>
  </w:style>
  <w:style w:type="character" w:customStyle="1" w:styleId="CommentTextChar">
    <w:name w:val="Comment Text Char"/>
    <w:link w:val="CommentText"/>
    <w:rsid w:val="0017163B"/>
    <w:rPr>
      <w:rFonts w:ascii="Arial" w:hAnsi="Arial"/>
      <w:lang w:eastAsia="en-US"/>
    </w:rPr>
  </w:style>
  <w:style w:type="paragraph" w:styleId="CommentSubject">
    <w:name w:val="annotation subject"/>
    <w:basedOn w:val="CommentText"/>
    <w:next w:val="CommentText"/>
    <w:link w:val="CommentSubjectChar"/>
    <w:rsid w:val="0017163B"/>
    <w:rPr>
      <w:b/>
      <w:bCs/>
    </w:rPr>
  </w:style>
  <w:style w:type="character" w:customStyle="1" w:styleId="CommentSubjectChar">
    <w:name w:val="Comment Subject Char"/>
    <w:link w:val="CommentSubject"/>
    <w:rsid w:val="0017163B"/>
    <w:rPr>
      <w:rFonts w:ascii="Arial" w:hAnsi="Arial"/>
      <w:b/>
      <w:bCs/>
      <w:lang w:eastAsia="en-US"/>
    </w:rPr>
  </w:style>
  <w:style w:type="paragraph" w:styleId="NormalWeb">
    <w:name w:val="Normal (Web)"/>
    <w:basedOn w:val="Normal"/>
    <w:uiPriority w:val="99"/>
    <w:unhideWhenUsed/>
    <w:rsid w:val="005734C3"/>
    <w:pPr>
      <w:spacing w:before="100" w:beforeAutospacing="1" w:after="100" w:afterAutospacing="1"/>
    </w:pPr>
    <w:rPr>
      <w:rFonts w:ascii="Times New Roman" w:eastAsiaTheme="minorEastAsia" w:hAnsi="Times New Roman"/>
      <w:sz w:val="24"/>
      <w:lang w:eastAsia="en-GB"/>
    </w:rPr>
  </w:style>
  <w:style w:type="character" w:customStyle="1" w:styleId="BodyTextChar">
    <w:name w:val="Body Text Char"/>
    <w:aliases w:val="bt Char"/>
    <w:basedOn w:val="DefaultParagraphFont"/>
    <w:link w:val="BodyText"/>
    <w:rsid w:val="00771D8A"/>
    <w:rPr>
      <w:rFonts w:ascii="Palatino Linotype" w:hAnsi="Palatino Linotype"/>
      <w:sz w:val="22"/>
      <w:szCs w:val="24"/>
      <w:lang w:eastAsia="en-US"/>
    </w:rPr>
  </w:style>
  <w:style w:type="character" w:customStyle="1" w:styleId="HeaderChar">
    <w:name w:val="Header Char"/>
    <w:basedOn w:val="DefaultParagraphFont"/>
    <w:link w:val="Header"/>
    <w:uiPriority w:val="99"/>
    <w:rsid w:val="00826D3D"/>
    <w:rPr>
      <w:rFonts w:ascii="Arial" w:hAnsi="Arial"/>
      <w:color w:val="005DAB"/>
      <w:sz w:val="24"/>
      <w:szCs w:val="24"/>
      <w:lang w:eastAsia="en-US"/>
    </w:rPr>
  </w:style>
  <w:style w:type="character" w:customStyle="1" w:styleId="BASICChar">
    <w:name w:val="BASIC! Char"/>
    <w:basedOn w:val="DefaultParagraphFont"/>
    <w:link w:val="BASIC"/>
    <w:locked/>
    <w:rsid w:val="002F3505"/>
    <w:rPr>
      <w:rFonts w:ascii="Palatino Linotype" w:hAnsi="Palatino Linotype"/>
      <w:sz w:val="22"/>
      <w:szCs w:val="24"/>
      <w:lang w:eastAsia="en-US"/>
    </w:rPr>
  </w:style>
  <w:style w:type="paragraph" w:customStyle="1" w:styleId="BASIC">
    <w:name w:val="BASIC!"/>
    <w:basedOn w:val="BodyText"/>
    <w:link w:val="BASICChar"/>
    <w:qFormat/>
    <w:rsid w:val="002F3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97697">
      <w:bodyDiv w:val="1"/>
      <w:marLeft w:val="0"/>
      <w:marRight w:val="0"/>
      <w:marTop w:val="0"/>
      <w:marBottom w:val="0"/>
      <w:divBdr>
        <w:top w:val="none" w:sz="0" w:space="0" w:color="auto"/>
        <w:left w:val="none" w:sz="0" w:space="0" w:color="auto"/>
        <w:bottom w:val="none" w:sz="0" w:space="0" w:color="auto"/>
        <w:right w:val="none" w:sz="0" w:space="0" w:color="auto"/>
      </w:divBdr>
    </w:div>
    <w:div w:id="698239670">
      <w:bodyDiv w:val="1"/>
      <w:marLeft w:val="0"/>
      <w:marRight w:val="0"/>
      <w:marTop w:val="0"/>
      <w:marBottom w:val="0"/>
      <w:divBdr>
        <w:top w:val="none" w:sz="0" w:space="0" w:color="auto"/>
        <w:left w:val="none" w:sz="0" w:space="0" w:color="auto"/>
        <w:bottom w:val="none" w:sz="0" w:space="0" w:color="auto"/>
        <w:right w:val="none" w:sz="0" w:space="0" w:color="auto"/>
      </w:divBdr>
      <w:divsChild>
        <w:div w:id="157043731">
          <w:marLeft w:val="0"/>
          <w:marRight w:val="0"/>
          <w:marTop w:val="0"/>
          <w:marBottom w:val="0"/>
          <w:divBdr>
            <w:top w:val="none" w:sz="0" w:space="0" w:color="auto"/>
            <w:left w:val="none" w:sz="0" w:space="0" w:color="auto"/>
            <w:bottom w:val="none" w:sz="0" w:space="0" w:color="auto"/>
            <w:right w:val="none" w:sz="0" w:space="0" w:color="auto"/>
          </w:divBdr>
        </w:div>
        <w:div w:id="360134688">
          <w:marLeft w:val="0"/>
          <w:marRight w:val="0"/>
          <w:marTop w:val="0"/>
          <w:marBottom w:val="0"/>
          <w:divBdr>
            <w:top w:val="none" w:sz="0" w:space="0" w:color="auto"/>
            <w:left w:val="none" w:sz="0" w:space="0" w:color="auto"/>
            <w:bottom w:val="none" w:sz="0" w:space="0" w:color="auto"/>
            <w:right w:val="none" w:sz="0" w:space="0" w:color="auto"/>
          </w:divBdr>
        </w:div>
        <w:div w:id="564296137">
          <w:marLeft w:val="0"/>
          <w:marRight w:val="0"/>
          <w:marTop w:val="0"/>
          <w:marBottom w:val="0"/>
          <w:divBdr>
            <w:top w:val="none" w:sz="0" w:space="0" w:color="auto"/>
            <w:left w:val="none" w:sz="0" w:space="0" w:color="auto"/>
            <w:bottom w:val="none" w:sz="0" w:space="0" w:color="auto"/>
            <w:right w:val="none" w:sz="0" w:space="0" w:color="auto"/>
          </w:divBdr>
        </w:div>
        <w:div w:id="1384019353">
          <w:marLeft w:val="0"/>
          <w:marRight w:val="0"/>
          <w:marTop w:val="0"/>
          <w:marBottom w:val="0"/>
          <w:divBdr>
            <w:top w:val="none" w:sz="0" w:space="0" w:color="auto"/>
            <w:left w:val="none" w:sz="0" w:space="0" w:color="auto"/>
            <w:bottom w:val="none" w:sz="0" w:space="0" w:color="auto"/>
            <w:right w:val="none" w:sz="0" w:space="0" w:color="auto"/>
          </w:divBdr>
        </w:div>
      </w:divsChild>
    </w:div>
    <w:div w:id="998077632">
      <w:bodyDiv w:val="1"/>
      <w:marLeft w:val="0"/>
      <w:marRight w:val="360"/>
      <w:marTop w:val="0"/>
      <w:marBottom w:val="0"/>
      <w:divBdr>
        <w:top w:val="none" w:sz="0" w:space="0" w:color="auto"/>
        <w:left w:val="none" w:sz="0" w:space="0" w:color="auto"/>
        <w:bottom w:val="none" w:sz="0" w:space="0" w:color="auto"/>
        <w:right w:val="none" w:sz="0" w:space="0" w:color="auto"/>
      </w:divBdr>
      <w:divsChild>
        <w:div w:id="119543694">
          <w:marLeft w:val="240"/>
          <w:marRight w:val="240"/>
          <w:marTop w:val="0"/>
          <w:marBottom w:val="0"/>
          <w:divBdr>
            <w:top w:val="none" w:sz="0" w:space="0" w:color="auto"/>
            <w:left w:val="none" w:sz="0" w:space="0" w:color="auto"/>
            <w:bottom w:val="none" w:sz="0" w:space="0" w:color="auto"/>
            <w:right w:val="none" w:sz="0" w:space="0" w:color="auto"/>
          </w:divBdr>
          <w:divsChild>
            <w:div w:id="217059564">
              <w:marLeft w:val="240"/>
              <w:marRight w:val="0"/>
              <w:marTop w:val="0"/>
              <w:marBottom w:val="0"/>
              <w:divBdr>
                <w:top w:val="none" w:sz="0" w:space="0" w:color="auto"/>
                <w:left w:val="none" w:sz="0" w:space="0" w:color="auto"/>
                <w:bottom w:val="none" w:sz="0" w:space="0" w:color="auto"/>
                <w:right w:val="none" w:sz="0" w:space="0" w:color="auto"/>
              </w:divBdr>
            </w:div>
            <w:div w:id="951282405">
              <w:marLeft w:val="0"/>
              <w:marRight w:val="0"/>
              <w:marTop w:val="0"/>
              <w:marBottom w:val="0"/>
              <w:divBdr>
                <w:top w:val="none" w:sz="0" w:space="0" w:color="auto"/>
                <w:left w:val="none" w:sz="0" w:space="0" w:color="auto"/>
                <w:bottom w:val="none" w:sz="0" w:space="0" w:color="auto"/>
                <w:right w:val="none" w:sz="0" w:space="0" w:color="auto"/>
              </w:divBdr>
              <w:divsChild>
                <w:div w:id="225192182">
                  <w:marLeft w:val="240"/>
                  <w:marRight w:val="240"/>
                  <w:marTop w:val="0"/>
                  <w:marBottom w:val="0"/>
                  <w:divBdr>
                    <w:top w:val="none" w:sz="0" w:space="0" w:color="auto"/>
                    <w:left w:val="none" w:sz="0" w:space="0" w:color="auto"/>
                    <w:bottom w:val="none" w:sz="0" w:space="0" w:color="auto"/>
                    <w:right w:val="none" w:sz="0" w:space="0" w:color="auto"/>
                  </w:divBdr>
                  <w:divsChild>
                    <w:div w:id="1041175704">
                      <w:marLeft w:val="240"/>
                      <w:marRight w:val="0"/>
                      <w:marTop w:val="0"/>
                      <w:marBottom w:val="0"/>
                      <w:divBdr>
                        <w:top w:val="none" w:sz="0" w:space="0" w:color="auto"/>
                        <w:left w:val="none" w:sz="0" w:space="0" w:color="auto"/>
                        <w:bottom w:val="none" w:sz="0" w:space="0" w:color="auto"/>
                        <w:right w:val="none" w:sz="0" w:space="0" w:color="auto"/>
                      </w:divBdr>
                    </w:div>
                  </w:divsChild>
                </w:div>
                <w:div w:id="527136688">
                  <w:marLeft w:val="240"/>
                  <w:marRight w:val="240"/>
                  <w:marTop w:val="0"/>
                  <w:marBottom w:val="0"/>
                  <w:divBdr>
                    <w:top w:val="none" w:sz="0" w:space="0" w:color="auto"/>
                    <w:left w:val="none" w:sz="0" w:space="0" w:color="auto"/>
                    <w:bottom w:val="none" w:sz="0" w:space="0" w:color="auto"/>
                    <w:right w:val="none" w:sz="0" w:space="0" w:color="auto"/>
                  </w:divBdr>
                  <w:divsChild>
                    <w:div w:id="1908833036">
                      <w:marLeft w:val="240"/>
                      <w:marRight w:val="0"/>
                      <w:marTop w:val="0"/>
                      <w:marBottom w:val="0"/>
                      <w:divBdr>
                        <w:top w:val="none" w:sz="0" w:space="0" w:color="auto"/>
                        <w:left w:val="none" w:sz="0" w:space="0" w:color="auto"/>
                        <w:bottom w:val="none" w:sz="0" w:space="0" w:color="auto"/>
                        <w:right w:val="none" w:sz="0" w:space="0" w:color="auto"/>
                      </w:divBdr>
                    </w:div>
                    <w:div w:id="2141216775">
                      <w:marLeft w:val="0"/>
                      <w:marRight w:val="0"/>
                      <w:marTop w:val="0"/>
                      <w:marBottom w:val="0"/>
                      <w:divBdr>
                        <w:top w:val="none" w:sz="0" w:space="0" w:color="auto"/>
                        <w:left w:val="none" w:sz="0" w:space="0" w:color="auto"/>
                        <w:bottom w:val="none" w:sz="0" w:space="0" w:color="auto"/>
                        <w:right w:val="none" w:sz="0" w:space="0" w:color="auto"/>
                      </w:divBdr>
                      <w:divsChild>
                        <w:div w:id="899636449">
                          <w:marLeft w:val="240"/>
                          <w:marRight w:val="240"/>
                          <w:marTop w:val="0"/>
                          <w:marBottom w:val="0"/>
                          <w:divBdr>
                            <w:top w:val="none" w:sz="0" w:space="0" w:color="auto"/>
                            <w:left w:val="none" w:sz="0" w:space="0" w:color="auto"/>
                            <w:bottom w:val="none" w:sz="0" w:space="0" w:color="auto"/>
                            <w:right w:val="none" w:sz="0" w:space="0" w:color="auto"/>
                          </w:divBdr>
                          <w:divsChild>
                            <w:div w:id="636029277">
                              <w:marLeft w:val="240"/>
                              <w:marRight w:val="0"/>
                              <w:marTop w:val="0"/>
                              <w:marBottom w:val="0"/>
                              <w:divBdr>
                                <w:top w:val="none" w:sz="0" w:space="0" w:color="auto"/>
                                <w:left w:val="none" w:sz="0" w:space="0" w:color="auto"/>
                                <w:bottom w:val="none" w:sz="0" w:space="0" w:color="auto"/>
                                <w:right w:val="none" w:sz="0" w:space="0" w:color="auto"/>
                              </w:divBdr>
                            </w:div>
                            <w:div w:id="1747805816">
                              <w:marLeft w:val="0"/>
                              <w:marRight w:val="0"/>
                              <w:marTop w:val="0"/>
                              <w:marBottom w:val="0"/>
                              <w:divBdr>
                                <w:top w:val="none" w:sz="0" w:space="0" w:color="auto"/>
                                <w:left w:val="none" w:sz="0" w:space="0" w:color="auto"/>
                                <w:bottom w:val="none" w:sz="0" w:space="0" w:color="auto"/>
                                <w:right w:val="none" w:sz="0" w:space="0" w:color="auto"/>
                              </w:divBdr>
                              <w:divsChild>
                                <w:div w:id="541595058">
                                  <w:marLeft w:val="0"/>
                                  <w:marRight w:val="0"/>
                                  <w:marTop w:val="0"/>
                                  <w:marBottom w:val="0"/>
                                  <w:divBdr>
                                    <w:top w:val="none" w:sz="0" w:space="0" w:color="auto"/>
                                    <w:left w:val="none" w:sz="0" w:space="0" w:color="auto"/>
                                    <w:bottom w:val="none" w:sz="0" w:space="0" w:color="auto"/>
                                    <w:right w:val="none" w:sz="0" w:space="0" w:color="auto"/>
                                  </w:divBdr>
                                </w:div>
                                <w:div w:id="1040319005">
                                  <w:marLeft w:val="240"/>
                                  <w:marRight w:val="240"/>
                                  <w:marTop w:val="0"/>
                                  <w:marBottom w:val="0"/>
                                  <w:divBdr>
                                    <w:top w:val="none" w:sz="0" w:space="0" w:color="auto"/>
                                    <w:left w:val="none" w:sz="0" w:space="0" w:color="auto"/>
                                    <w:bottom w:val="none" w:sz="0" w:space="0" w:color="auto"/>
                                    <w:right w:val="none" w:sz="0" w:space="0" w:color="auto"/>
                                  </w:divBdr>
                                  <w:divsChild>
                                    <w:div w:id="1028991247">
                                      <w:marLeft w:val="240"/>
                                      <w:marRight w:val="0"/>
                                      <w:marTop w:val="0"/>
                                      <w:marBottom w:val="0"/>
                                      <w:divBdr>
                                        <w:top w:val="none" w:sz="0" w:space="0" w:color="auto"/>
                                        <w:left w:val="none" w:sz="0" w:space="0" w:color="auto"/>
                                        <w:bottom w:val="none" w:sz="0" w:space="0" w:color="auto"/>
                                        <w:right w:val="none" w:sz="0" w:space="0" w:color="auto"/>
                                      </w:divBdr>
                                    </w:div>
                                  </w:divsChild>
                                </w:div>
                                <w:div w:id="1255016650">
                                  <w:marLeft w:val="240"/>
                                  <w:marRight w:val="240"/>
                                  <w:marTop w:val="0"/>
                                  <w:marBottom w:val="0"/>
                                  <w:divBdr>
                                    <w:top w:val="none" w:sz="0" w:space="0" w:color="auto"/>
                                    <w:left w:val="none" w:sz="0" w:space="0" w:color="auto"/>
                                    <w:bottom w:val="none" w:sz="0" w:space="0" w:color="auto"/>
                                    <w:right w:val="none" w:sz="0" w:space="0" w:color="auto"/>
                                  </w:divBdr>
                                  <w:divsChild>
                                    <w:div w:id="607930255">
                                      <w:marLeft w:val="240"/>
                                      <w:marRight w:val="0"/>
                                      <w:marTop w:val="0"/>
                                      <w:marBottom w:val="0"/>
                                      <w:divBdr>
                                        <w:top w:val="none" w:sz="0" w:space="0" w:color="auto"/>
                                        <w:left w:val="none" w:sz="0" w:space="0" w:color="auto"/>
                                        <w:bottom w:val="none" w:sz="0" w:space="0" w:color="auto"/>
                                        <w:right w:val="none" w:sz="0" w:space="0" w:color="auto"/>
                                      </w:divBdr>
                                    </w:div>
                                  </w:divsChild>
                                </w:div>
                                <w:div w:id="1456749423">
                                  <w:marLeft w:val="240"/>
                                  <w:marRight w:val="240"/>
                                  <w:marTop w:val="0"/>
                                  <w:marBottom w:val="0"/>
                                  <w:divBdr>
                                    <w:top w:val="none" w:sz="0" w:space="0" w:color="auto"/>
                                    <w:left w:val="none" w:sz="0" w:space="0" w:color="auto"/>
                                    <w:bottom w:val="none" w:sz="0" w:space="0" w:color="auto"/>
                                    <w:right w:val="none" w:sz="0" w:space="0" w:color="auto"/>
                                  </w:divBdr>
                                  <w:divsChild>
                                    <w:div w:id="1193879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70921">
                  <w:marLeft w:val="0"/>
                  <w:marRight w:val="0"/>
                  <w:marTop w:val="0"/>
                  <w:marBottom w:val="0"/>
                  <w:divBdr>
                    <w:top w:val="none" w:sz="0" w:space="0" w:color="auto"/>
                    <w:left w:val="none" w:sz="0" w:space="0" w:color="auto"/>
                    <w:bottom w:val="none" w:sz="0" w:space="0" w:color="auto"/>
                    <w:right w:val="none" w:sz="0" w:space="0" w:color="auto"/>
                  </w:divBdr>
                </w:div>
                <w:div w:id="1454665869">
                  <w:marLeft w:val="240"/>
                  <w:marRight w:val="240"/>
                  <w:marTop w:val="0"/>
                  <w:marBottom w:val="0"/>
                  <w:divBdr>
                    <w:top w:val="none" w:sz="0" w:space="0" w:color="auto"/>
                    <w:left w:val="none" w:sz="0" w:space="0" w:color="auto"/>
                    <w:bottom w:val="none" w:sz="0" w:space="0" w:color="auto"/>
                    <w:right w:val="none" w:sz="0" w:space="0" w:color="auto"/>
                  </w:divBdr>
                  <w:divsChild>
                    <w:div w:id="151146087">
                      <w:marLeft w:val="240"/>
                      <w:marRight w:val="0"/>
                      <w:marTop w:val="0"/>
                      <w:marBottom w:val="0"/>
                      <w:divBdr>
                        <w:top w:val="none" w:sz="0" w:space="0" w:color="auto"/>
                        <w:left w:val="none" w:sz="0" w:space="0" w:color="auto"/>
                        <w:bottom w:val="none" w:sz="0" w:space="0" w:color="auto"/>
                        <w:right w:val="none" w:sz="0" w:space="0" w:color="auto"/>
                      </w:divBdr>
                    </w:div>
                    <w:div w:id="1103381157">
                      <w:marLeft w:val="0"/>
                      <w:marRight w:val="0"/>
                      <w:marTop w:val="0"/>
                      <w:marBottom w:val="0"/>
                      <w:divBdr>
                        <w:top w:val="none" w:sz="0" w:space="0" w:color="auto"/>
                        <w:left w:val="none" w:sz="0" w:space="0" w:color="auto"/>
                        <w:bottom w:val="none" w:sz="0" w:space="0" w:color="auto"/>
                        <w:right w:val="none" w:sz="0" w:space="0" w:color="auto"/>
                      </w:divBdr>
                      <w:divsChild>
                        <w:div w:id="855577346">
                          <w:marLeft w:val="0"/>
                          <w:marRight w:val="0"/>
                          <w:marTop w:val="0"/>
                          <w:marBottom w:val="0"/>
                          <w:divBdr>
                            <w:top w:val="none" w:sz="0" w:space="0" w:color="auto"/>
                            <w:left w:val="none" w:sz="0" w:space="0" w:color="auto"/>
                            <w:bottom w:val="none" w:sz="0" w:space="0" w:color="auto"/>
                            <w:right w:val="none" w:sz="0" w:space="0" w:color="auto"/>
                          </w:divBdr>
                        </w:div>
                        <w:div w:id="1858813160">
                          <w:marLeft w:val="240"/>
                          <w:marRight w:val="240"/>
                          <w:marTop w:val="0"/>
                          <w:marBottom w:val="0"/>
                          <w:divBdr>
                            <w:top w:val="none" w:sz="0" w:space="0" w:color="auto"/>
                            <w:left w:val="none" w:sz="0" w:space="0" w:color="auto"/>
                            <w:bottom w:val="none" w:sz="0" w:space="0" w:color="auto"/>
                            <w:right w:val="none" w:sz="0" w:space="0" w:color="auto"/>
                          </w:divBdr>
                          <w:divsChild>
                            <w:div w:id="1192037843">
                              <w:marLeft w:val="0"/>
                              <w:marRight w:val="0"/>
                              <w:marTop w:val="0"/>
                              <w:marBottom w:val="0"/>
                              <w:divBdr>
                                <w:top w:val="none" w:sz="0" w:space="0" w:color="auto"/>
                                <w:left w:val="none" w:sz="0" w:space="0" w:color="auto"/>
                                <w:bottom w:val="none" w:sz="0" w:space="0" w:color="auto"/>
                                <w:right w:val="none" w:sz="0" w:space="0" w:color="auto"/>
                              </w:divBdr>
                              <w:divsChild>
                                <w:div w:id="74211116">
                                  <w:marLeft w:val="240"/>
                                  <w:marRight w:val="240"/>
                                  <w:marTop w:val="0"/>
                                  <w:marBottom w:val="0"/>
                                  <w:divBdr>
                                    <w:top w:val="none" w:sz="0" w:space="0" w:color="auto"/>
                                    <w:left w:val="none" w:sz="0" w:space="0" w:color="auto"/>
                                    <w:bottom w:val="none" w:sz="0" w:space="0" w:color="auto"/>
                                    <w:right w:val="none" w:sz="0" w:space="0" w:color="auto"/>
                                  </w:divBdr>
                                  <w:divsChild>
                                    <w:div w:id="1616789976">
                                      <w:marLeft w:val="240"/>
                                      <w:marRight w:val="0"/>
                                      <w:marTop w:val="0"/>
                                      <w:marBottom w:val="0"/>
                                      <w:divBdr>
                                        <w:top w:val="none" w:sz="0" w:space="0" w:color="auto"/>
                                        <w:left w:val="none" w:sz="0" w:space="0" w:color="auto"/>
                                        <w:bottom w:val="none" w:sz="0" w:space="0" w:color="auto"/>
                                        <w:right w:val="none" w:sz="0" w:space="0" w:color="auto"/>
                                      </w:divBdr>
                                    </w:div>
                                  </w:divsChild>
                                </w:div>
                                <w:div w:id="128286414">
                                  <w:marLeft w:val="240"/>
                                  <w:marRight w:val="240"/>
                                  <w:marTop w:val="0"/>
                                  <w:marBottom w:val="0"/>
                                  <w:divBdr>
                                    <w:top w:val="none" w:sz="0" w:space="0" w:color="auto"/>
                                    <w:left w:val="none" w:sz="0" w:space="0" w:color="auto"/>
                                    <w:bottom w:val="none" w:sz="0" w:space="0" w:color="auto"/>
                                    <w:right w:val="none" w:sz="0" w:space="0" w:color="auto"/>
                                  </w:divBdr>
                                  <w:divsChild>
                                    <w:div w:id="1934318475">
                                      <w:marLeft w:val="240"/>
                                      <w:marRight w:val="0"/>
                                      <w:marTop w:val="0"/>
                                      <w:marBottom w:val="0"/>
                                      <w:divBdr>
                                        <w:top w:val="none" w:sz="0" w:space="0" w:color="auto"/>
                                        <w:left w:val="none" w:sz="0" w:space="0" w:color="auto"/>
                                        <w:bottom w:val="none" w:sz="0" w:space="0" w:color="auto"/>
                                        <w:right w:val="none" w:sz="0" w:space="0" w:color="auto"/>
                                      </w:divBdr>
                                    </w:div>
                                  </w:divsChild>
                                </w:div>
                                <w:div w:id="251745296">
                                  <w:marLeft w:val="240"/>
                                  <w:marRight w:val="240"/>
                                  <w:marTop w:val="0"/>
                                  <w:marBottom w:val="0"/>
                                  <w:divBdr>
                                    <w:top w:val="none" w:sz="0" w:space="0" w:color="auto"/>
                                    <w:left w:val="none" w:sz="0" w:space="0" w:color="auto"/>
                                    <w:bottom w:val="none" w:sz="0" w:space="0" w:color="auto"/>
                                    <w:right w:val="none" w:sz="0" w:space="0" w:color="auto"/>
                                  </w:divBdr>
                                  <w:divsChild>
                                    <w:div w:id="1256943277">
                                      <w:marLeft w:val="240"/>
                                      <w:marRight w:val="0"/>
                                      <w:marTop w:val="0"/>
                                      <w:marBottom w:val="0"/>
                                      <w:divBdr>
                                        <w:top w:val="none" w:sz="0" w:space="0" w:color="auto"/>
                                        <w:left w:val="none" w:sz="0" w:space="0" w:color="auto"/>
                                        <w:bottom w:val="none" w:sz="0" w:space="0" w:color="auto"/>
                                        <w:right w:val="none" w:sz="0" w:space="0" w:color="auto"/>
                                      </w:divBdr>
                                    </w:div>
                                  </w:divsChild>
                                </w:div>
                                <w:div w:id="644965706">
                                  <w:marLeft w:val="240"/>
                                  <w:marRight w:val="240"/>
                                  <w:marTop w:val="0"/>
                                  <w:marBottom w:val="0"/>
                                  <w:divBdr>
                                    <w:top w:val="none" w:sz="0" w:space="0" w:color="auto"/>
                                    <w:left w:val="none" w:sz="0" w:space="0" w:color="auto"/>
                                    <w:bottom w:val="none" w:sz="0" w:space="0" w:color="auto"/>
                                    <w:right w:val="none" w:sz="0" w:space="0" w:color="auto"/>
                                  </w:divBdr>
                                  <w:divsChild>
                                    <w:div w:id="1640307084">
                                      <w:marLeft w:val="240"/>
                                      <w:marRight w:val="0"/>
                                      <w:marTop w:val="0"/>
                                      <w:marBottom w:val="0"/>
                                      <w:divBdr>
                                        <w:top w:val="none" w:sz="0" w:space="0" w:color="auto"/>
                                        <w:left w:val="none" w:sz="0" w:space="0" w:color="auto"/>
                                        <w:bottom w:val="none" w:sz="0" w:space="0" w:color="auto"/>
                                        <w:right w:val="none" w:sz="0" w:space="0" w:color="auto"/>
                                      </w:divBdr>
                                    </w:div>
                                  </w:divsChild>
                                </w:div>
                                <w:div w:id="915935852">
                                  <w:marLeft w:val="0"/>
                                  <w:marRight w:val="0"/>
                                  <w:marTop w:val="0"/>
                                  <w:marBottom w:val="0"/>
                                  <w:divBdr>
                                    <w:top w:val="none" w:sz="0" w:space="0" w:color="auto"/>
                                    <w:left w:val="none" w:sz="0" w:space="0" w:color="auto"/>
                                    <w:bottom w:val="none" w:sz="0" w:space="0" w:color="auto"/>
                                    <w:right w:val="none" w:sz="0" w:space="0" w:color="auto"/>
                                  </w:divBdr>
                                </w:div>
                                <w:div w:id="973101093">
                                  <w:marLeft w:val="240"/>
                                  <w:marRight w:val="240"/>
                                  <w:marTop w:val="0"/>
                                  <w:marBottom w:val="0"/>
                                  <w:divBdr>
                                    <w:top w:val="none" w:sz="0" w:space="0" w:color="auto"/>
                                    <w:left w:val="none" w:sz="0" w:space="0" w:color="auto"/>
                                    <w:bottom w:val="none" w:sz="0" w:space="0" w:color="auto"/>
                                    <w:right w:val="none" w:sz="0" w:space="0" w:color="auto"/>
                                  </w:divBdr>
                                  <w:divsChild>
                                    <w:div w:id="358624404">
                                      <w:marLeft w:val="240"/>
                                      <w:marRight w:val="0"/>
                                      <w:marTop w:val="0"/>
                                      <w:marBottom w:val="0"/>
                                      <w:divBdr>
                                        <w:top w:val="none" w:sz="0" w:space="0" w:color="auto"/>
                                        <w:left w:val="none" w:sz="0" w:space="0" w:color="auto"/>
                                        <w:bottom w:val="none" w:sz="0" w:space="0" w:color="auto"/>
                                        <w:right w:val="none" w:sz="0" w:space="0" w:color="auto"/>
                                      </w:divBdr>
                                    </w:div>
                                    <w:div w:id="779494534">
                                      <w:marLeft w:val="0"/>
                                      <w:marRight w:val="0"/>
                                      <w:marTop w:val="0"/>
                                      <w:marBottom w:val="0"/>
                                      <w:divBdr>
                                        <w:top w:val="none" w:sz="0" w:space="0" w:color="auto"/>
                                        <w:left w:val="none" w:sz="0" w:space="0" w:color="auto"/>
                                        <w:bottom w:val="none" w:sz="0" w:space="0" w:color="auto"/>
                                        <w:right w:val="none" w:sz="0" w:space="0" w:color="auto"/>
                                      </w:divBdr>
                                      <w:divsChild>
                                        <w:div w:id="712118841">
                                          <w:marLeft w:val="0"/>
                                          <w:marRight w:val="0"/>
                                          <w:marTop w:val="0"/>
                                          <w:marBottom w:val="0"/>
                                          <w:divBdr>
                                            <w:top w:val="none" w:sz="0" w:space="0" w:color="auto"/>
                                            <w:left w:val="none" w:sz="0" w:space="0" w:color="auto"/>
                                            <w:bottom w:val="none" w:sz="0" w:space="0" w:color="auto"/>
                                            <w:right w:val="none" w:sz="0" w:space="0" w:color="auto"/>
                                          </w:divBdr>
                                        </w:div>
                                        <w:div w:id="1082413319">
                                          <w:marLeft w:val="240"/>
                                          <w:marRight w:val="240"/>
                                          <w:marTop w:val="0"/>
                                          <w:marBottom w:val="0"/>
                                          <w:divBdr>
                                            <w:top w:val="none" w:sz="0" w:space="0" w:color="auto"/>
                                            <w:left w:val="none" w:sz="0" w:space="0" w:color="auto"/>
                                            <w:bottom w:val="none" w:sz="0" w:space="0" w:color="auto"/>
                                            <w:right w:val="none" w:sz="0" w:space="0" w:color="auto"/>
                                          </w:divBdr>
                                          <w:divsChild>
                                            <w:div w:id="330184432">
                                              <w:marLeft w:val="0"/>
                                              <w:marRight w:val="0"/>
                                              <w:marTop w:val="0"/>
                                              <w:marBottom w:val="0"/>
                                              <w:divBdr>
                                                <w:top w:val="none" w:sz="0" w:space="0" w:color="auto"/>
                                                <w:left w:val="none" w:sz="0" w:space="0" w:color="auto"/>
                                                <w:bottom w:val="none" w:sz="0" w:space="0" w:color="auto"/>
                                                <w:right w:val="none" w:sz="0" w:space="0" w:color="auto"/>
                                              </w:divBdr>
                                              <w:divsChild>
                                                <w:div w:id="1178621771">
                                                  <w:marLeft w:val="240"/>
                                                  <w:marRight w:val="240"/>
                                                  <w:marTop w:val="0"/>
                                                  <w:marBottom w:val="0"/>
                                                  <w:divBdr>
                                                    <w:top w:val="none" w:sz="0" w:space="0" w:color="auto"/>
                                                    <w:left w:val="none" w:sz="0" w:space="0" w:color="auto"/>
                                                    <w:bottom w:val="none" w:sz="0" w:space="0" w:color="auto"/>
                                                    <w:right w:val="none" w:sz="0" w:space="0" w:color="auto"/>
                                                  </w:divBdr>
                                                  <w:divsChild>
                                                    <w:div w:id="870917219">
                                                      <w:marLeft w:val="240"/>
                                                      <w:marRight w:val="0"/>
                                                      <w:marTop w:val="0"/>
                                                      <w:marBottom w:val="0"/>
                                                      <w:divBdr>
                                                        <w:top w:val="none" w:sz="0" w:space="0" w:color="auto"/>
                                                        <w:left w:val="none" w:sz="0" w:space="0" w:color="auto"/>
                                                        <w:bottom w:val="none" w:sz="0" w:space="0" w:color="auto"/>
                                                        <w:right w:val="none" w:sz="0" w:space="0" w:color="auto"/>
                                                      </w:divBdr>
                                                    </w:div>
                                                    <w:div w:id="1238589692">
                                                      <w:marLeft w:val="0"/>
                                                      <w:marRight w:val="0"/>
                                                      <w:marTop w:val="0"/>
                                                      <w:marBottom w:val="0"/>
                                                      <w:divBdr>
                                                        <w:top w:val="none" w:sz="0" w:space="0" w:color="auto"/>
                                                        <w:left w:val="none" w:sz="0" w:space="0" w:color="auto"/>
                                                        <w:bottom w:val="none" w:sz="0" w:space="0" w:color="auto"/>
                                                        <w:right w:val="none" w:sz="0" w:space="0" w:color="auto"/>
                                                      </w:divBdr>
                                                      <w:divsChild>
                                                        <w:div w:id="105276291">
                                                          <w:marLeft w:val="240"/>
                                                          <w:marRight w:val="240"/>
                                                          <w:marTop w:val="0"/>
                                                          <w:marBottom w:val="0"/>
                                                          <w:divBdr>
                                                            <w:top w:val="none" w:sz="0" w:space="0" w:color="auto"/>
                                                            <w:left w:val="none" w:sz="0" w:space="0" w:color="auto"/>
                                                            <w:bottom w:val="none" w:sz="0" w:space="0" w:color="auto"/>
                                                            <w:right w:val="none" w:sz="0" w:space="0" w:color="auto"/>
                                                          </w:divBdr>
                                                          <w:divsChild>
                                                            <w:div w:id="2001620000">
                                                              <w:marLeft w:val="240"/>
                                                              <w:marRight w:val="0"/>
                                                              <w:marTop w:val="0"/>
                                                              <w:marBottom w:val="0"/>
                                                              <w:divBdr>
                                                                <w:top w:val="none" w:sz="0" w:space="0" w:color="auto"/>
                                                                <w:left w:val="none" w:sz="0" w:space="0" w:color="auto"/>
                                                                <w:bottom w:val="none" w:sz="0" w:space="0" w:color="auto"/>
                                                                <w:right w:val="none" w:sz="0" w:space="0" w:color="auto"/>
                                                              </w:divBdr>
                                                            </w:div>
                                                          </w:divsChild>
                                                        </w:div>
                                                        <w:div w:id="196233807">
                                                          <w:marLeft w:val="0"/>
                                                          <w:marRight w:val="0"/>
                                                          <w:marTop w:val="0"/>
                                                          <w:marBottom w:val="0"/>
                                                          <w:divBdr>
                                                            <w:top w:val="none" w:sz="0" w:space="0" w:color="auto"/>
                                                            <w:left w:val="none" w:sz="0" w:space="0" w:color="auto"/>
                                                            <w:bottom w:val="none" w:sz="0" w:space="0" w:color="auto"/>
                                                            <w:right w:val="none" w:sz="0" w:space="0" w:color="auto"/>
                                                          </w:divBdr>
                                                        </w:div>
                                                        <w:div w:id="260181556">
                                                          <w:marLeft w:val="240"/>
                                                          <w:marRight w:val="240"/>
                                                          <w:marTop w:val="0"/>
                                                          <w:marBottom w:val="0"/>
                                                          <w:divBdr>
                                                            <w:top w:val="none" w:sz="0" w:space="0" w:color="auto"/>
                                                            <w:left w:val="none" w:sz="0" w:space="0" w:color="auto"/>
                                                            <w:bottom w:val="none" w:sz="0" w:space="0" w:color="auto"/>
                                                            <w:right w:val="none" w:sz="0" w:space="0" w:color="auto"/>
                                                          </w:divBdr>
                                                          <w:divsChild>
                                                            <w:div w:id="1294293189">
                                                              <w:marLeft w:val="240"/>
                                                              <w:marRight w:val="0"/>
                                                              <w:marTop w:val="0"/>
                                                              <w:marBottom w:val="0"/>
                                                              <w:divBdr>
                                                                <w:top w:val="none" w:sz="0" w:space="0" w:color="auto"/>
                                                                <w:left w:val="none" w:sz="0" w:space="0" w:color="auto"/>
                                                                <w:bottom w:val="none" w:sz="0" w:space="0" w:color="auto"/>
                                                                <w:right w:val="none" w:sz="0" w:space="0" w:color="auto"/>
                                                              </w:divBdr>
                                                            </w:div>
                                                          </w:divsChild>
                                                        </w:div>
                                                        <w:div w:id="1332753307">
                                                          <w:marLeft w:val="240"/>
                                                          <w:marRight w:val="240"/>
                                                          <w:marTop w:val="0"/>
                                                          <w:marBottom w:val="0"/>
                                                          <w:divBdr>
                                                            <w:top w:val="none" w:sz="0" w:space="0" w:color="auto"/>
                                                            <w:left w:val="none" w:sz="0" w:space="0" w:color="auto"/>
                                                            <w:bottom w:val="none" w:sz="0" w:space="0" w:color="auto"/>
                                                            <w:right w:val="none" w:sz="0" w:space="0" w:color="auto"/>
                                                          </w:divBdr>
                                                          <w:divsChild>
                                                            <w:div w:id="2022928514">
                                                              <w:marLeft w:val="240"/>
                                                              <w:marRight w:val="0"/>
                                                              <w:marTop w:val="0"/>
                                                              <w:marBottom w:val="0"/>
                                                              <w:divBdr>
                                                                <w:top w:val="none" w:sz="0" w:space="0" w:color="auto"/>
                                                                <w:left w:val="none" w:sz="0" w:space="0" w:color="auto"/>
                                                                <w:bottom w:val="none" w:sz="0" w:space="0" w:color="auto"/>
                                                                <w:right w:val="none" w:sz="0" w:space="0" w:color="auto"/>
                                                              </w:divBdr>
                                                            </w:div>
                                                          </w:divsChild>
                                                        </w:div>
                                                        <w:div w:id="1526210829">
                                                          <w:marLeft w:val="240"/>
                                                          <w:marRight w:val="240"/>
                                                          <w:marTop w:val="0"/>
                                                          <w:marBottom w:val="0"/>
                                                          <w:divBdr>
                                                            <w:top w:val="none" w:sz="0" w:space="0" w:color="auto"/>
                                                            <w:left w:val="none" w:sz="0" w:space="0" w:color="auto"/>
                                                            <w:bottom w:val="none" w:sz="0" w:space="0" w:color="auto"/>
                                                            <w:right w:val="none" w:sz="0" w:space="0" w:color="auto"/>
                                                          </w:divBdr>
                                                          <w:divsChild>
                                                            <w:div w:id="14564102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3222">
                                                  <w:marLeft w:val="0"/>
                                                  <w:marRight w:val="0"/>
                                                  <w:marTop w:val="0"/>
                                                  <w:marBottom w:val="0"/>
                                                  <w:divBdr>
                                                    <w:top w:val="none" w:sz="0" w:space="0" w:color="auto"/>
                                                    <w:left w:val="none" w:sz="0" w:space="0" w:color="auto"/>
                                                    <w:bottom w:val="none" w:sz="0" w:space="0" w:color="auto"/>
                                                    <w:right w:val="none" w:sz="0" w:space="0" w:color="auto"/>
                                                  </w:divBdr>
                                                </w:div>
                                              </w:divsChild>
                                            </w:div>
                                            <w:div w:id="1374230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6074">
                                  <w:marLeft w:val="240"/>
                                  <w:marRight w:val="240"/>
                                  <w:marTop w:val="0"/>
                                  <w:marBottom w:val="0"/>
                                  <w:divBdr>
                                    <w:top w:val="none" w:sz="0" w:space="0" w:color="auto"/>
                                    <w:left w:val="none" w:sz="0" w:space="0" w:color="auto"/>
                                    <w:bottom w:val="none" w:sz="0" w:space="0" w:color="auto"/>
                                    <w:right w:val="none" w:sz="0" w:space="0" w:color="auto"/>
                                  </w:divBdr>
                                  <w:divsChild>
                                    <w:div w:id="14962635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844086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625143">
          <w:marLeft w:val="240"/>
          <w:marRight w:val="240"/>
          <w:marTop w:val="0"/>
          <w:marBottom w:val="0"/>
          <w:divBdr>
            <w:top w:val="none" w:sz="0" w:space="0" w:color="auto"/>
            <w:left w:val="none" w:sz="0" w:space="0" w:color="auto"/>
            <w:bottom w:val="none" w:sz="0" w:space="0" w:color="auto"/>
            <w:right w:val="none" w:sz="0" w:space="0" w:color="auto"/>
          </w:divBdr>
        </w:div>
        <w:div w:id="765270835">
          <w:marLeft w:val="240"/>
          <w:marRight w:val="240"/>
          <w:marTop w:val="0"/>
          <w:marBottom w:val="0"/>
          <w:divBdr>
            <w:top w:val="none" w:sz="0" w:space="0" w:color="auto"/>
            <w:left w:val="none" w:sz="0" w:space="0" w:color="auto"/>
            <w:bottom w:val="none" w:sz="0" w:space="0" w:color="auto"/>
            <w:right w:val="none" w:sz="0" w:space="0" w:color="auto"/>
          </w:divBdr>
        </w:div>
        <w:div w:id="1626809758">
          <w:marLeft w:val="240"/>
          <w:marRight w:val="240"/>
          <w:marTop w:val="0"/>
          <w:marBottom w:val="0"/>
          <w:divBdr>
            <w:top w:val="none" w:sz="0" w:space="0" w:color="auto"/>
            <w:left w:val="none" w:sz="0" w:space="0" w:color="auto"/>
            <w:bottom w:val="none" w:sz="0" w:space="0" w:color="auto"/>
            <w:right w:val="none" w:sz="0" w:space="0" w:color="auto"/>
          </w:divBdr>
        </w:div>
      </w:divsChild>
    </w:div>
    <w:div w:id="130878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crosoft.com/net/" TargetMode="External"/><Relationship Id="rId18" Type="http://schemas.openxmlformats.org/officeDocument/2006/relationships/image" Target="media/image2.png"/><Relationship Id="rId26" Type="http://schemas.openxmlformats.org/officeDocument/2006/relationships/image" Target="media/image6.png"/><Relationship Id="rId21" Type="http://schemas.openxmlformats.org/officeDocument/2006/relationships/hyperlink" Target="http://www.openpseudonymiser.org"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openpseudonymiser.org" TargetMode="External"/><Relationship Id="rId17" Type="http://schemas.openxmlformats.org/officeDocument/2006/relationships/image" Target="media/image1.png"/><Relationship Id="rId25" Type="http://schemas.openxmlformats.org/officeDocument/2006/relationships/hyperlink" Target="http://www.datadictionary.nhs.uk/data_dictionary/attributes/n/nhs_number_de.asp"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qresearch.org" TargetMode="External"/><Relationship Id="rId20" Type="http://schemas.openxmlformats.org/officeDocument/2006/relationships/hyperlink" Target="http://www.openpseudonymiser.org"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ttingham.ac.uk/~mczqres/index.html" TargetMode="External"/><Relationship Id="rId24" Type="http://schemas.openxmlformats.org/officeDocument/2006/relationships/image" Target="media/image5.png"/><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ithub.com/pfwd/NHSNumber-Validation" TargetMode="External"/><Relationship Id="rId23" Type="http://schemas.openxmlformats.org/officeDocument/2006/relationships/image" Target="media/image4.png"/><Relationship Id="rId28" Type="http://schemas.openxmlformats.org/officeDocument/2006/relationships/image" Target="media/image8.png"/><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nu.org/licenses/" TargetMode="External"/><Relationship Id="rId22" Type="http://schemas.openxmlformats.org/officeDocument/2006/relationships/hyperlink" Target="https://keyserverapi.openpseudonymiser.org/api/" TargetMode="External"/><Relationship Id="rId27" Type="http://schemas.openxmlformats.org/officeDocument/2006/relationships/image" Target="media/image7.png"/><Relationship Id="rId30" Type="http://schemas.openxmlformats.org/officeDocument/2006/relationships/hyperlink" Target="http://www.openpseudonymiser.org"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20Stables\Application%20Data\Microsoft\Templates\Requirements-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038EF74BBA64E975C49E5C49F116E" ma:contentTypeVersion="0" ma:contentTypeDescription="Create a new document." ma:contentTypeScope="" ma:versionID="9f2342afa0bd8f540ff75ba7414187f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8F5373-9FBF-489D-BC04-78130BF4D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D1B3358-111D-4050-BFA8-2342F904D7A5}">
  <ds:schemaRefs>
    <ds:schemaRef ds:uri="http://schemas.microsoft.com/sharepoint/v3/contenttype/forms"/>
  </ds:schemaRefs>
</ds:datastoreItem>
</file>

<file path=customXml/itemProps3.xml><?xml version="1.0" encoding="utf-8"?>
<ds:datastoreItem xmlns:ds="http://schemas.openxmlformats.org/officeDocument/2006/customXml" ds:itemID="{FCEC1202-A423-404C-95B0-F7A01AFF6381}">
  <ds:schemaRefs>
    <ds:schemaRef ds:uri="http://schemas.openxmlformats.org/officeDocument/2006/bibliography"/>
  </ds:schemaRefs>
</ds:datastoreItem>
</file>

<file path=customXml/itemProps4.xml><?xml version="1.0" encoding="utf-8"?>
<ds:datastoreItem xmlns:ds="http://schemas.openxmlformats.org/officeDocument/2006/customXml" ds:itemID="{45BC662B-9845-4904-9906-0008656EE3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Requirements-New.dot</Template>
  <TotalTime>132</TotalTime>
  <Pages>1</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Dancing House Consulting Ltd</Company>
  <LinksUpToDate>false</LinksUpToDate>
  <CharactersWithSpaces>11332</CharactersWithSpaces>
  <SharedDoc>false</SharedDoc>
  <HLinks>
    <vt:vector size="36" baseType="variant">
      <vt:variant>
        <vt:i4>1769521</vt:i4>
      </vt:variant>
      <vt:variant>
        <vt:i4>32</vt:i4>
      </vt:variant>
      <vt:variant>
        <vt:i4>0</vt:i4>
      </vt:variant>
      <vt:variant>
        <vt:i4>5</vt:i4>
      </vt:variant>
      <vt:variant>
        <vt:lpwstr/>
      </vt:variant>
      <vt:variant>
        <vt:lpwstr>_Toc296072276</vt:lpwstr>
      </vt:variant>
      <vt:variant>
        <vt:i4>1769521</vt:i4>
      </vt:variant>
      <vt:variant>
        <vt:i4>26</vt:i4>
      </vt:variant>
      <vt:variant>
        <vt:i4>0</vt:i4>
      </vt:variant>
      <vt:variant>
        <vt:i4>5</vt:i4>
      </vt:variant>
      <vt:variant>
        <vt:lpwstr/>
      </vt:variant>
      <vt:variant>
        <vt:lpwstr>_Toc296072275</vt:lpwstr>
      </vt:variant>
      <vt:variant>
        <vt:i4>1769521</vt:i4>
      </vt:variant>
      <vt:variant>
        <vt:i4>20</vt:i4>
      </vt:variant>
      <vt:variant>
        <vt:i4>0</vt:i4>
      </vt:variant>
      <vt:variant>
        <vt:i4>5</vt:i4>
      </vt:variant>
      <vt:variant>
        <vt:lpwstr/>
      </vt:variant>
      <vt:variant>
        <vt:lpwstr>_Toc296072274</vt:lpwstr>
      </vt:variant>
      <vt:variant>
        <vt:i4>1769521</vt:i4>
      </vt:variant>
      <vt:variant>
        <vt:i4>14</vt:i4>
      </vt:variant>
      <vt:variant>
        <vt:i4>0</vt:i4>
      </vt:variant>
      <vt:variant>
        <vt:i4>5</vt:i4>
      </vt:variant>
      <vt:variant>
        <vt:lpwstr/>
      </vt:variant>
      <vt:variant>
        <vt:lpwstr>_Toc296072273</vt:lpwstr>
      </vt:variant>
      <vt:variant>
        <vt:i4>1769521</vt:i4>
      </vt:variant>
      <vt:variant>
        <vt:i4>8</vt:i4>
      </vt:variant>
      <vt:variant>
        <vt:i4>0</vt:i4>
      </vt:variant>
      <vt:variant>
        <vt:i4>5</vt:i4>
      </vt:variant>
      <vt:variant>
        <vt:lpwstr/>
      </vt:variant>
      <vt:variant>
        <vt:lpwstr>_Toc296072272</vt:lpwstr>
      </vt:variant>
      <vt:variant>
        <vt:i4>3080307</vt:i4>
      </vt:variant>
      <vt:variant>
        <vt:i4>0</vt:i4>
      </vt:variant>
      <vt:variant>
        <vt:i4>0</vt:i4>
      </vt:variant>
      <vt:variant>
        <vt:i4>5</vt:i4>
      </vt:variant>
      <vt:variant>
        <vt:lpwstr>http://www.nottingham.ac.uk/~mczqres/index.html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John Croasdale</cp:lastModifiedBy>
  <cp:revision>30</cp:revision>
  <cp:lastPrinted>2011-06-17T10:56:00Z</cp:lastPrinted>
  <dcterms:created xsi:type="dcterms:W3CDTF">2011-09-18T17:16:00Z</dcterms:created>
  <dcterms:modified xsi:type="dcterms:W3CDTF">2020-09-21T09:49:00Z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